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9" w:rsidRPr="007B4190" w:rsidRDefault="00C26209" w:rsidP="00C26209">
      <w:pPr>
        <w:ind w:firstLine="709"/>
        <w:jc w:val="center"/>
        <w:rPr>
          <w:rFonts w:ascii="AGOpus" w:hAnsi="AGOpus"/>
          <w:b/>
          <w:bCs/>
          <w:caps/>
        </w:rPr>
      </w:pPr>
      <w:bookmarkStart w:id="0" w:name="_GoBack"/>
      <w:bookmarkEnd w:id="0"/>
      <w:r w:rsidRPr="007B4190">
        <w:rPr>
          <w:rFonts w:ascii="AGOpus" w:hAnsi="AGOpus"/>
          <w:b/>
          <w:bCs/>
          <w:caps/>
        </w:rPr>
        <w:t>ЗАДАНИЯ ДЛЯ ВЫПОЛНЕНИЯ</w:t>
      </w:r>
    </w:p>
    <w:p w:rsidR="00C26209" w:rsidRPr="007B4190" w:rsidRDefault="00C26209" w:rsidP="00C26209">
      <w:pPr>
        <w:ind w:firstLine="709"/>
        <w:jc w:val="center"/>
        <w:rPr>
          <w:rFonts w:ascii="AGOpus" w:hAnsi="AGOpus"/>
          <w:b/>
          <w:bCs/>
          <w:caps/>
        </w:rPr>
      </w:pPr>
      <w:r w:rsidRPr="007B4190">
        <w:rPr>
          <w:rFonts w:ascii="AGOpus" w:hAnsi="AGOpus"/>
          <w:b/>
          <w:bCs/>
          <w:caps/>
        </w:rPr>
        <w:t>НА СЕМИНАРСКИХ ЗАНЯТИЯХ</w:t>
      </w:r>
    </w:p>
    <w:p w:rsidR="00C26209" w:rsidRPr="007B4190" w:rsidRDefault="00485DF2" w:rsidP="00C26209">
      <w:pPr>
        <w:ind w:firstLine="709"/>
        <w:jc w:val="center"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102235</wp:posOffset>
                </wp:positionV>
                <wp:extent cx="2520315" cy="0"/>
                <wp:effectExtent l="12065" t="16510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5pt,8.05pt" to="31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TW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5LE8n2QwjOvgSUgyJxjr/iesOBaPEEjhHYHJ6dj4QIcUQEu5Reiuk&#10;jGJLhXpgu0xnacxwWgoWvCHO2cO+khadSJiX+MWywPMYZvVRsYjWcsI2N9sTIa823C5VwINagM/N&#10;ug7Ej2W63Cw2i+loms83o2la16OP22o6mm+zD7N6UldVnf0M1LJp0QrGuArshuHMpn8n/u2ZXMfq&#10;Pp73PiRv0WPDgOzwj6SjmEG/6yTsNbvs7CAyzGMMvr2dMPCPe7AfX/j6FwAAAP//AwBQSwMEFAAG&#10;AAgAAAAhAEKlQxvcAAAACQEAAA8AAABkcnMvZG93bnJldi54bWxMj0FPg0AQhe8m/ofNmHizS4kS&#10;QJZGm3jpTWzU45adAik7S9gthX/vGA/2OO99efNesZltLyYcfedIwXoVgUCqnemoUbD/eHtIQfig&#10;yejeESpY0MOmvL0pdG7chd5xqkIjOIR8rhW0IQy5lL5u0Wq/cgMSe0c3Wh34HBtpRn3hcNvLOIoS&#10;aXVH/KHVA25brE/V2XLK01f6utPpfln66jt73H7uJrJK3d/NL88gAs7hH4bf+lwdSu50cGcyXvQK&#10;4jjLGGUjWYNgIIkT3nL4E2RZyOsF5Q8AAAD//wMAUEsBAi0AFAAGAAgAAAAhALaDOJL+AAAA4QEA&#10;ABMAAAAAAAAAAAAAAAAAAAAAAFtDb250ZW50X1R5cGVzXS54bWxQSwECLQAUAAYACAAAACEAOP0h&#10;/9YAAACUAQAACwAAAAAAAAAAAAAAAAAvAQAAX3JlbHMvLnJlbHNQSwECLQAUAAYACAAAACEAb0u0&#10;1hMCAAApBAAADgAAAAAAAAAAAAAAAAAuAgAAZHJzL2Uyb0RvYy54bWxQSwECLQAUAAYACAAAACEA&#10;QqVDG9wAAAAJAQAADwAAAAAAAAAAAAAAAABtBAAAZHJzL2Rvd25yZXYueG1sUEsFBgAAAAAEAAQA&#10;8wAAAHYFAAAAAA==&#10;" strokeweight="1.5pt"/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36195</wp:posOffset>
                </wp:positionV>
                <wp:extent cx="3239770" cy="0"/>
                <wp:effectExtent l="11430" t="17145" r="1587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2.85pt" to="344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Rq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Jr4znbY5BJRyb3xt5CJf9U6R7xZJVTZYHllg+HbVkJb6jPhdit9YDfiH7ouiEINPToU2&#10;XWrTekhoALoENa53NdjFIQKH08l0OZ+DaGTwxTgfErWx7jNTLfJGEQngHIDxeWedJ4LzIcTfI9WW&#10;CxHEFhJ1wHaZPCUhwyrBqff6OGuOh1IYdMZ+XsIXygLPY5hRJ0kDWsMw3fS2w1zcbLhdSI8HtQCf&#10;3roNxI9lstwsNotslE1mm1GWVNXo07bMRrNtOn+qplVZVulPTy3N8oZTyqRnNwxnmv2d+P0zuY3V&#10;fTzvfYjfo4eGAdnhH0gHMb1+t0k4KHrdm0FkmMcQ3L8dP/CPe7AfX/j6FwAAAP//AwBQSwMEFAAG&#10;AAgAAAAhADLooMzZAAAABwEAAA8AAABkcnMvZG93bnJldi54bWxMj8FOwzAQRO9I/IO1SNyoA6Kt&#10;G+JUUIlLb4QKOG5jk0TY6yh20+TvWbjAcTSrN2+L7eSdGO0Qu0AabhcZCEt1MB01Gg6vzzcKRExI&#10;Bl0gq2G2Ebbl5UWBuQlnerFjlRrBEIo5amhT6nMpY91aj3ERekvcfYbBY+I4NNIMeGa4d/Iuy1bS&#10;Y0e80GJvd62tv6qTZ8ryXT3tUR3m2VUfm/vd234kr/X11fT4ACLZKf0dw48+q0PJTsdwIhOF47xW&#10;rJ40LNcguF+pDf92/M2yLOR///IbAAD//wMAUEsBAi0AFAAGAAgAAAAhALaDOJL+AAAA4QEAABMA&#10;AAAAAAAAAAAAAAAAAAAAAFtDb250ZW50X1R5cGVzXS54bWxQSwECLQAUAAYACAAAACEAOP0h/9YA&#10;AACUAQAACwAAAAAAAAAAAAAAAAAvAQAAX3JlbHMvLnJlbHNQSwECLQAUAAYACAAAACEAb5GkahMC&#10;AAApBAAADgAAAAAAAAAAAAAAAAAuAgAAZHJzL2Uyb0RvYy54bWxQSwECLQAUAAYACAAAACEAMuig&#10;zNkAAAAHAQAADwAAAAAAAAAAAAAAAABtBAAAZHJzL2Rvd25yZXYueG1sUEsFBgAAAAAEAAQA8wAA&#10;AHMFAAAAAA==&#10;" strokeweight="1.5pt"/>
            </w:pict>
          </mc:Fallback>
        </mc:AlternateContent>
      </w:r>
    </w:p>
    <w:p w:rsidR="00C26209" w:rsidRPr="007B4190" w:rsidRDefault="00C26209" w:rsidP="00C26209">
      <w:pPr>
        <w:ind w:firstLine="709"/>
        <w:jc w:val="center"/>
        <w:rPr>
          <w:b/>
          <w:bCs/>
          <w:caps/>
        </w:rPr>
      </w:pPr>
    </w:p>
    <w:p w:rsidR="00C26209" w:rsidRPr="007B4190" w:rsidRDefault="00C26209" w:rsidP="00C26209">
      <w:pPr>
        <w:ind w:firstLine="709"/>
        <w:jc w:val="center"/>
        <w:rPr>
          <w:b/>
          <w:bCs/>
          <w:caps/>
        </w:rPr>
      </w:pPr>
    </w:p>
    <w:p w:rsidR="00C26209" w:rsidRPr="007B4190" w:rsidRDefault="00C26209" w:rsidP="00C26209">
      <w:pPr>
        <w:pStyle w:val="1TimesNewRoman"/>
        <w:pageBreakBefore w:val="0"/>
        <w:ind w:firstLine="709"/>
        <w:rPr>
          <w:rFonts w:ascii="AGOpus" w:hAnsi="AGOpus"/>
          <w:sz w:val="24"/>
          <w:szCs w:val="24"/>
        </w:rPr>
      </w:pPr>
      <w:r w:rsidRPr="007B4190">
        <w:rPr>
          <w:rFonts w:ascii="AGOpus" w:hAnsi="AGOpus"/>
          <w:sz w:val="24"/>
          <w:szCs w:val="24"/>
        </w:rPr>
        <w:t>Раздел 1. Маркетинг и инновационная деятельность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1. </w:t>
      </w:r>
      <w:r w:rsidRPr="007B4190">
        <w:t>В чем сущность технологических волн или циклов Н. Д. Кондратьева? Какие технологии являются базовыми для современного этапа развития мировой экономики? Назовите «точки роста» в Вашей отрасли.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2. </w:t>
      </w:r>
      <w:r w:rsidRPr="007B4190">
        <w:t xml:space="preserve">Перечислите основные признаки инноваций и типичные изменения, относящиеся к инновациям (в соответствии с подходом </w:t>
      </w:r>
      <w:r w:rsidRPr="007B4190">
        <w:br/>
        <w:t>Й. Шумпетера), и поясните примерами. Что является движущей силой инновационного процесса? Какие инновации более типичны для отрасли Вашей специализации?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3. </w:t>
      </w:r>
      <w:r w:rsidRPr="007B4190">
        <w:t>Дайте классификацию нововведений по общепринятым критериям. Приведите примеры инноваций для каждой классификационной позиции. Какие классификационные признаки более актуальны для отрасли Вашей специализации? Поясните свою точку зрения.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4.</w:t>
      </w:r>
      <w:r w:rsidRPr="007B4190">
        <w:t xml:space="preserve"> Какие основные причины объясняют развитие глобального маркетинга? Какие меры могут принять фирмы, действующие исключительно на национальном рынке, чтобы прореагировать на создание единого рынка и чтобы усилить свою конкурентоспособность?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5.</w:t>
      </w:r>
      <w:r w:rsidRPr="007B4190">
        <w:t xml:space="preserve"> Сформулируйте основные потребности, которые удовлетворяет продукция отрасли Вашей специализации. Как в отрасли можно выявить скрытые потребности?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6.</w:t>
      </w:r>
      <w:r w:rsidRPr="007B4190">
        <w:t xml:space="preserve"> Приведите три товара мировой новизны, выделив одну или несколько ключевых составляющих инновации, и укажите тип риска, которому подвергалась фирма-новатор.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7.</w:t>
      </w:r>
      <w:r w:rsidRPr="007B4190">
        <w:t xml:space="preserve"> Основываясь на своем опыте потребителя, приведите три практических примера дикого маркетинга. Какие меры Вы предложите, чтобы побудить фирмы отказаться от подобной практики?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8. </w:t>
      </w:r>
      <w:r w:rsidRPr="007B4190">
        <w:t>В странах с развитой экономикой наблюдается растущая фрагментация рынков, поскольку покупатели все чаще и чаще ищут решения, адаптированные к их специфическим потребностям. Как это совмещается с развитием глобального маркетинга, который делает акцент на стандартизацию товаров и торговых марок по всему миру?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9. </w:t>
      </w:r>
      <w:r w:rsidRPr="007B4190">
        <w:t>Примените метод макросегментации «функции – покупатели – технологии» к одному из следующих секторов промышленности: краски, вертолеты, банковские услуги, приборы медицинской диагностики с визуализацией изображения. Определите для каждого сектора понятия отрасли, рынка и рынка товара.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pStyle w:val="af0"/>
        <w:spacing w:after="0"/>
        <w:ind w:firstLine="709"/>
        <w:jc w:val="both"/>
      </w:pPr>
      <w:r w:rsidRPr="007B4190">
        <w:rPr>
          <w:b/>
          <w:spacing w:val="-4"/>
        </w:rPr>
        <w:t xml:space="preserve">Задание 10. </w:t>
      </w:r>
      <w:r w:rsidRPr="007B4190">
        <w:rPr>
          <w:spacing w:val="-4"/>
        </w:rPr>
        <w:t xml:space="preserve">Оцените потенциал рынка товара, если число потребителей составляет 8,3 млн. чел., среднее количество покупок в год равно 8, </w:t>
      </w:r>
      <w:r w:rsidRPr="007B4190">
        <w:t xml:space="preserve">средняя рыночная цена товара – 3 усл. ед. </w:t>
      </w:r>
    </w:p>
    <w:p w:rsidR="00C26209" w:rsidRPr="007B4190" w:rsidRDefault="00C26209" w:rsidP="00C26209">
      <w:pPr>
        <w:pStyle w:val="af0"/>
        <w:spacing w:after="0"/>
        <w:ind w:firstLine="709"/>
        <w:jc w:val="both"/>
      </w:pPr>
      <w:r w:rsidRPr="007B4190">
        <w:t xml:space="preserve">Рассчитайте прогнозируемый объем реализации и выручку фирмы-производителя, если доля рынка равна 6%, а торговая надбавка посредника – 25%. 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  <w:rPr>
          <w:spacing w:val="-4"/>
        </w:rPr>
      </w:pPr>
      <w:r w:rsidRPr="007B4190">
        <w:rPr>
          <w:b/>
          <w:spacing w:val="-4"/>
        </w:rPr>
        <w:t xml:space="preserve">Задание 11. </w:t>
      </w:r>
      <w:r w:rsidRPr="007B4190">
        <w:rPr>
          <w:spacing w:val="-4"/>
        </w:rPr>
        <w:t xml:space="preserve">Акционерное общество «Руссометр» производит узкоспециализированные измерительные приборы. У него есть возможность выпустить прибор для нового рынка с абсолютным потенциалом 100 приборов. На этом рынке происходит быстрая технологическая революция. Маркетинговое исследование потенциальных покупателей показало, что максимальная приемлемая цена продаж равна 2 млн. руб., тогда как по данным отдела НИОКР средняя себестоимость первого станка составит </w:t>
      </w:r>
      <w:r w:rsidRPr="007B4190">
        <w:rPr>
          <w:spacing w:val="-4"/>
        </w:rPr>
        <w:br/>
        <w:t>3 млн. руб. В прошлом для схожих, но не идентичных изделий фирма имела кривую опыта с наклоном 75%. Финансовый директор не одобряет новшество, считая, что рыночная цена слишком низкая. Вам поручено изучить данную ситуацию и сформулировать конкретную рекомендацию.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12. </w:t>
      </w:r>
      <w:r w:rsidRPr="007B4190">
        <w:t xml:space="preserve">Население города 10,3 млн. чел., взрослое население составляет 80%. Норма расхода зубной пасты </w:t>
      </w:r>
      <w:smartTag w:uri="urn:schemas-microsoft-com:office:smarttags" w:element="metricconverter">
        <w:smartTagPr>
          <w:attr w:name="ProductID" w:val="2 г"/>
        </w:smartTagPr>
        <w:r w:rsidRPr="007B4190">
          <w:t>2 г</w:t>
        </w:r>
      </w:smartTag>
      <w:r w:rsidRPr="007B4190">
        <w:t xml:space="preserve"> в день. Планируется вывод нового вида зубной пасты для детей в упаковке объемом </w:t>
      </w:r>
      <w:smartTag w:uri="urn:schemas-microsoft-com:office:smarttags" w:element="metricconverter">
        <w:smartTagPr>
          <w:attr w:name="ProductID" w:val="50 г"/>
        </w:smartTagPr>
        <w:r w:rsidRPr="007B4190">
          <w:t>50 г</w:t>
        </w:r>
      </w:smartTag>
      <w:r w:rsidRPr="007B4190">
        <w:t xml:space="preserve">. </w:t>
      </w:r>
    </w:p>
    <w:p w:rsidR="00C26209" w:rsidRPr="007B4190" w:rsidRDefault="00C26209" w:rsidP="00C26209">
      <w:pPr>
        <w:ind w:firstLine="709"/>
        <w:jc w:val="both"/>
      </w:pPr>
      <w:r w:rsidRPr="007B4190">
        <w:t xml:space="preserve">Сколько упаковок необходимо произвести к моменту выхода на рынок, если планируется охватить в первый месяц продаж 20% целевого сегмента рынка? </w:t>
      </w:r>
    </w:p>
    <w:p w:rsidR="00C26209" w:rsidRPr="007B4190" w:rsidRDefault="00C26209" w:rsidP="00C26209">
      <w:pPr>
        <w:ind w:firstLine="709"/>
        <w:jc w:val="both"/>
      </w:pPr>
      <w:r w:rsidRPr="007B4190">
        <w:t xml:space="preserve">Какой объем выручки Вы получите в первый месяц продаж, если цена упаковки зубной пасты планируется на уровне 1,5 усл. ед.? Какой максимальный объем выручки можно получить в данном сегменте? </w:t>
      </w:r>
    </w:p>
    <w:p w:rsidR="00C26209" w:rsidRPr="007B4190" w:rsidRDefault="00C26209" w:rsidP="00C26209">
      <w:pPr>
        <w:ind w:firstLine="709"/>
        <w:jc w:val="both"/>
        <w:rPr>
          <w:spacing w:val="4"/>
        </w:rPr>
      </w:pPr>
      <w:r w:rsidRPr="007B4190">
        <w:rPr>
          <w:b/>
          <w:spacing w:val="4"/>
        </w:rPr>
        <w:t xml:space="preserve">Задание 13. </w:t>
      </w:r>
      <w:r w:rsidRPr="007B4190">
        <w:rPr>
          <w:spacing w:val="4"/>
        </w:rPr>
        <w:t>Фирма реализует товар на шести рыночных сегментах.</w:t>
      </w:r>
      <w:r w:rsidRPr="007B4190">
        <w:rPr>
          <w:b/>
          <w:spacing w:val="4"/>
        </w:rPr>
        <w:t xml:space="preserve"> </w:t>
      </w:r>
      <w:r w:rsidRPr="007B4190">
        <w:rPr>
          <w:spacing w:val="4"/>
        </w:rPr>
        <w:t>Проведите концентрационный анализ и выделите группы сегментов, для которых рекомендуете разные стратегии маркетинга. Есть ли группы сегментов, где необходимы модификация или введение новых товаров?</w:t>
      </w:r>
    </w:p>
    <w:p w:rsidR="00C26209" w:rsidRPr="007B4190" w:rsidRDefault="00C26209" w:rsidP="00C26209">
      <w:pPr>
        <w:ind w:firstLine="709"/>
        <w:jc w:val="both"/>
      </w:pPr>
    </w:p>
    <w:tbl>
      <w:tblPr>
        <w:tblW w:w="8664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880"/>
        <w:gridCol w:w="3308"/>
      </w:tblGrid>
      <w:tr w:rsidR="00C26209" w:rsidRPr="007B4190" w:rsidTr="003A35B0">
        <w:trPr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pStyle w:val="Style8"/>
              <w:widowControl/>
              <w:ind w:firstLine="709"/>
              <w:jc w:val="center"/>
              <w:rPr>
                <w:rStyle w:val="FontStyle150"/>
              </w:rPr>
            </w:pPr>
            <w:r w:rsidRPr="007B4190">
              <w:rPr>
                <w:rStyle w:val="FontStyle150"/>
              </w:rPr>
              <w:t>Сегмент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pStyle w:val="Style8"/>
              <w:widowControl/>
              <w:ind w:firstLine="709"/>
              <w:jc w:val="center"/>
              <w:rPr>
                <w:rStyle w:val="FontStyle150"/>
              </w:rPr>
            </w:pPr>
            <w:r w:rsidRPr="007B4190">
              <w:rPr>
                <w:rStyle w:val="FontStyle150"/>
              </w:rPr>
              <w:t>Доля фирмы</w:t>
            </w:r>
            <w:r w:rsidRPr="007B4190">
              <w:rPr>
                <w:rStyle w:val="FontStyle150"/>
              </w:rPr>
              <w:br/>
              <w:t>на сегменте, %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pStyle w:val="Style8"/>
              <w:widowControl/>
              <w:ind w:firstLine="709"/>
              <w:jc w:val="center"/>
              <w:rPr>
                <w:rStyle w:val="FontStyle150"/>
              </w:rPr>
            </w:pPr>
            <w:r w:rsidRPr="007B4190">
              <w:rPr>
                <w:rStyle w:val="FontStyle150"/>
              </w:rPr>
              <w:t xml:space="preserve">Рентабельность продаж </w:t>
            </w:r>
            <w:r w:rsidRPr="007B4190">
              <w:rPr>
                <w:rStyle w:val="FontStyle150"/>
              </w:rPr>
              <w:br/>
              <w:t>на сегменте, %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5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12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20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8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30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34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11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17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476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18</w:t>
            </w:r>
          </w:p>
        </w:tc>
      </w:tr>
    </w:tbl>
    <w:p w:rsidR="00C26209" w:rsidRPr="007B4190" w:rsidRDefault="00C26209" w:rsidP="00C26209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14.</w:t>
      </w:r>
      <w:r w:rsidRPr="007B4190">
        <w:t xml:space="preserve"> Компания «Границы» изучила различные концепции туристических поездок, исходя из трех свойств: форма активности, цена и место, каждый из которых может иметь три уровня. Эти концепции проверялись на трех сегментах потенциальных покупателей: молодежь, семьи и пожилые люди. Совместный анализ позволил установить следующие полезности.</w:t>
      </w:r>
    </w:p>
    <w:p w:rsidR="00C26209" w:rsidRPr="007B4190" w:rsidRDefault="00C26209" w:rsidP="00C26209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1917"/>
        <w:gridCol w:w="1917"/>
        <w:gridCol w:w="2057"/>
      </w:tblGrid>
      <w:tr w:rsidR="00C26209" w:rsidRPr="007B4190" w:rsidTr="003A35B0">
        <w:trPr>
          <w:trHeight w:hRule="exact" w:val="454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Свойства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Молодежь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Семьи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Пожилые</w:t>
            </w:r>
          </w:p>
        </w:tc>
      </w:tr>
      <w:tr w:rsidR="00C26209" w:rsidRPr="007B4190" w:rsidTr="003A35B0">
        <w:trPr>
          <w:trHeight w:hRule="exact" w:val="624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Активность:</w:t>
            </w:r>
          </w:p>
          <w:p w:rsidR="00C26209" w:rsidRPr="007B4190" w:rsidRDefault="00C26209" w:rsidP="003A35B0">
            <w:pPr>
              <w:ind w:firstLine="709"/>
            </w:pPr>
            <w:r w:rsidRPr="007B4190">
              <w:t>– культура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+0,10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–0,20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+0,20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– спорт</w:t>
            </w:r>
          </w:p>
          <w:p w:rsidR="00C26209" w:rsidRPr="007B4190" w:rsidRDefault="00C26209" w:rsidP="003A35B0">
            <w:pPr>
              <w:ind w:firstLine="709"/>
            </w:pPr>
            <w:r w:rsidRPr="007B4190">
              <w:t>–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+0,30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–0,20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– отдых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–0,40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+0,30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0</w:t>
            </w:r>
          </w:p>
        </w:tc>
      </w:tr>
      <w:tr w:rsidR="00C26209" w:rsidRPr="007B4190" w:rsidTr="003A35B0">
        <w:trPr>
          <w:trHeight w:hRule="exact" w:val="624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Цена:</w:t>
            </w:r>
          </w:p>
          <w:p w:rsidR="00C26209" w:rsidRPr="007B4190" w:rsidRDefault="00C26209" w:rsidP="003A35B0">
            <w:pPr>
              <w:ind w:firstLine="709"/>
            </w:pPr>
            <w:r w:rsidRPr="007B4190">
              <w:t>– 4 000 дол. США</w:t>
            </w:r>
          </w:p>
          <w:p w:rsidR="00C26209" w:rsidRPr="007B4190" w:rsidRDefault="00C26209" w:rsidP="003A35B0">
            <w:pPr>
              <w:ind w:firstLine="709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+0,50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+0,40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+0,30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– 8 000 дол. США</w:t>
            </w:r>
          </w:p>
          <w:p w:rsidR="00C26209" w:rsidRPr="007B4190" w:rsidRDefault="00C26209" w:rsidP="003A35B0">
            <w:pPr>
              <w:ind w:firstLine="709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lastRenderedPageBreak/>
              <w:t>– 10 000 дол. США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–0,40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–0,30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–0,20</w:t>
            </w:r>
          </w:p>
        </w:tc>
      </w:tr>
      <w:tr w:rsidR="00C26209" w:rsidRPr="007B4190" w:rsidTr="003A35B0">
        <w:trPr>
          <w:trHeight w:hRule="exact" w:val="624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Места:</w:t>
            </w:r>
          </w:p>
          <w:p w:rsidR="00C26209" w:rsidRPr="007B4190" w:rsidRDefault="00C26209" w:rsidP="003A35B0">
            <w:pPr>
              <w:ind w:firstLine="709"/>
            </w:pPr>
            <w:r w:rsidRPr="007B4190">
              <w:t>– море</w:t>
            </w:r>
          </w:p>
          <w:p w:rsidR="00C26209" w:rsidRPr="007B4190" w:rsidRDefault="00C26209" w:rsidP="003A35B0">
            <w:pPr>
              <w:ind w:firstLine="709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+0,10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+0,50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–0,30</w:t>
            </w: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– горы</w:t>
            </w:r>
          </w:p>
          <w:p w:rsidR="00C26209" w:rsidRPr="007B4190" w:rsidRDefault="00C26209" w:rsidP="003A35B0">
            <w:pPr>
              <w:ind w:firstLine="709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–0,10</w:t>
            </w:r>
          </w:p>
          <w:p w:rsidR="00C26209" w:rsidRPr="007B4190" w:rsidRDefault="00C26209" w:rsidP="003A35B0">
            <w:pPr>
              <w:ind w:firstLine="709"/>
              <w:jc w:val="center"/>
            </w:pPr>
          </w:p>
        </w:tc>
      </w:tr>
      <w:tr w:rsidR="00C26209" w:rsidRPr="007B4190" w:rsidTr="003A35B0">
        <w:trPr>
          <w:trHeight w:hRule="exact" w:val="340"/>
          <w:jc w:val="center"/>
        </w:trPr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</w:pPr>
            <w:r w:rsidRPr="007B4190">
              <w:t>– города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–0,20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–0,60</w:t>
            </w:r>
          </w:p>
        </w:tc>
        <w:tc>
          <w:tcPr>
            <w:tcW w:w="2057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+0,40</w:t>
            </w:r>
          </w:p>
        </w:tc>
      </w:tr>
    </w:tbl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t>Проанализируйте чувствительность каждого сегмента к различным свойствам. Какой вариант следует предложить каждому сегменту? Можно ли представить вариант, устраивающий все три сегмента?</w:t>
      </w:r>
    </w:p>
    <w:p w:rsidR="00C26209" w:rsidRPr="007B4190" w:rsidRDefault="00C26209" w:rsidP="00C26209">
      <w:pPr>
        <w:pStyle w:val="1"/>
        <w:spacing w:before="0" w:after="0"/>
        <w:ind w:firstLine="709"/>
        <w:jc w:val="center"/>
        <w:rPr>
          <w:rFonts w:ascii="AGOpus" w:hAnsi="AGOpus"/>
          <w:sz w:val="24"/>
          <w:szCs w:val="24"/>
        </w:rPr>
      </w:pPr>
      <w:r w:rsidRPr="007B4190">
        <w:rPr>
          <w:rFonts w:ascii="AGOpus" w:hAnsi="AGOpus"/>
          <w:sz w:val="24"/>
          <w:szCs w:val="24"/>
        </w:rPr>
        <w:t>Раздел 2. Маркетинг продуктов инновационного процесса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1. </w:t>
      </w:r>
      <w:r w:rsidRPr="007B4190">
        <w:t>Опишите жизненный цикл товара-новинки (ЖЦТ) на примере любого конкретного продукта, используя модель привлекательности инноваций Вундта. Какие проблемы сопутствуют каждому этапу? Перечислите практические действия, которые Вы рекомендуете на каждом из этапов.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2. </w:t>
      </w:r>
      <w:r w:rsidRPr="007B4190">
        <w:t>Опишите жизненный цикл товара-новинки на примере любого конкретного продукта, используя модель забывания инновации Эббингауза. Какие практические действия Вы рекомендуете, чтобы снизить скорость забывания новинки?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3. </w:t>
      </w:r>
      <w:r w:rsidRPr="007B4190">
        <w:t>Опишите жизненный цикл товара-новинки на примере любого конкретного продукта, используя модель восприятия инноваций Роджерса. Какие проблемы сопутствуют каждому этапу? Перечислите практические действия, которые Вы рекомендуете на каждом из этапов для разных групп потребителей.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4. </w:t>
      </w:r>
      <w:r w:rsidRPr="007B4190">
        <w:t>Что означает искусственное старение продукта и когда его выгодно применять? На каком этапе ЖЦТ целесообразно вводить улучшенные аналоги товара? Проиллюстрируйте ответ на примерах.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  <w:rPr>
          <w:spacing w:val="2"/>
        </w:rPr>
      </w:pPr>
      <w:r w:rsidRPr="007B4190">
        <w:rPr>
          <w:b/>
          <w:spacing w:val="2"/>
        </w:rPr>
        <w:t xml:space="preserve">Задание 5. </w:t>
      </w:r>
      <w:r w:rsidRPr="007B4190">
        <w:rPr>
          <w:spacing w:val="2"/>
        </w:rPr>
        <w:t xml:space="preserve">Из чего складывается процесс исследования и разработки нового продукта (R&amp;D)? Опишите кратко содержание этапов НИР и ОКР. 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6.</w:t>
      </w:r>
      <w:r w:rsidRPr="007B4190">
        <w:t xml:space="preserve"> Проведите морфологический анализ одного из следующих товаров: кресло для офиса, сковорода, торшер. Оцените потенциальную ценность трех основных из выявленных комбинаций в качестве идеи нового товара.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7.</w:t>
      </w:r>
      <w:r w:rsidRPr="007B4190">
        <w:t xml:space="preserve"> Какие части процессов исследования, разработки, промышленного внедрения и продвижения на рынок нового продукта можно автоматизировать? Назовите программные продукты, которые наиболее популярны. Перечислите достоинства и проблемы автоматизации (компьютеризации).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  <w:rPr>
          <w:spacing w:val="2"/>
        </w:rPr>
      </w:pPr>
      <w:r w:rsidRPr="007B4190">
        <w:rPr>
          <w:b/>
          <w:spacing w:val="2"/>
        </w:rPr>
        <w:t>Задание 8.</w:t>
      </w:r>
      <w:r w:rsidRPr="007B4190">
        <w:rPr>
          <w:spacing w:val="2"/>
        </w:rPr>
        <w:t xml:space="preserve"> Опишите технологический трансферт на основании лицензионного соглашения. Чем различаются процедуры передачи интеллектуальной собственности, защищенной патентом, и не имеющей такой защиты? 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9. </w:t>
      </w:r>
      <w:r w:rsidRPr="007B4190">
        <w:t xml:space="preserve">Опишите процесс технологического трансферта с помощью лицензионного соглашения, включающего передачу ноу-хау. Как защитить ноу-хау от несанкционированного использования? 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10.</w:t>
      </w:r>
      <w:r w:rsidRPr="007B4190">
        <w:t xml:space="preserve"> Приведите примеры изобретений, товарных знаков, торговых марок, ноу-хау. Что объединяет эти понятия?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11.</w:t>
      </w:r>
      <w:r w:rsidRPr="007B4190">
        <w:t xml:space="preserve"> Перечислите и приведите примеры известных Вам инновационных рисков с указанием способов их минимизации. 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  <w:bCs/>
        </w:rPr>
        <w:t>Задание 12.</w:t>
      </w:r>
      <w:r w:rsidRPr="007B4190">
        <w:rPr>
          <w:bCs/>
          <w:i/>
        </w:rPr>
        <w:t xml:space="preserve"> </w:t>
      </w:r>
      <w:r w:rsidRPr="007B4190">
        <w:t xml:space="preserve">Фирма производит и продает товары для различных отраслей – потребителей этой продукции: отрасли А, отрасли Б, отрасли В, отрасли Г. </w:t>
      </w:r>
    </w:p>
    <w:p w:rsidR="00C26209" w:rsidRPr="007B4190" w:rsidRDefault="00C26209" w:rsidP="00C26209">
      <w:pPr>
        <w:pStyle w:val="22"/>
        <w:spacing w:after="0" w:line="240" w:lineRule="auto"/>
        <w:ind w:firstLine="709"/>
        <w:jc w:val="both"/>
        <w:rPr>
          <w:lang w:val="ru-RU"/>
        </w:rPr>
      </w:pPr>
      <w:r w:rsidRPr="007B4190">
        <w:rPr>
          <w:lang w:val="ru-RU"/>
        </w:rPr>
        <w:t>С позиций оценки привлекательности каждой из упомянутых отраслей они были охарактеризованы следующим образом: А – наиболее привлекательная; Г – весьма привлекательная (выше среднего уровня); Б – привлекательна немного меньше среднего уровня; В – весьма непривлекательная.</w:t>
      </w:r>
    </w:p>
    <w:p w:rsidR="00C26209" w:rsidRPr="007B4190" w:rsidRDefault="00C26209" w:rsidP="00C26209">
      <w:pPr>
        <w:ind w:firstLine="709"/>
        <w:jc w:val="both"/>
      </w:pPr>
      <w:r w:rsidRPr="007B4190">
        <w:t xml:space="preserve">Оценка сравнительной конкурентоспособности продукции данной фирмы в отношении конкурирующих товаров на конкретных отраслевых рынках дала следующие результаты: В – позиция фирмы в отрасли наиболее хороша; А </w:t>
      </w:r>
      <w:bookmarkStart w:id="1" w:name="OLE_LINK1"/>
      <w:bookmarkStart w:id="2" w:name="OLE_LINK2"/>
      <w:r w:rsidRPr="007B4190">
        <w:t xml:space="preserve">– </w:t>
      </w:r>
      <w:bookmarkEnd w:id="1"/>
      <w:bookmarkEnd w:id="2"/>
      <w:r w:rsidRPr="007B4190">
        <w:t xml:space="preserve">позиция фирмы лучше средней; Г – позиция фирмы несколько хуже средней; Б – позиция фирмы одна из самых худших среди конкурентов. </w:t>
      </w:r>
    </w:p>
    <w:p w:rsidR="00C26209" w:rsidRPr="007B4190" w:rsidRDefault="00C26209" w:rsidP="00C26209">
      <w:pPr>
        <w:pStyle w:val="22"/>
        <w:spacing w:after="0" w:line="240" w:lineRule="auto"/>
        <w:ind w:firstLine="709"/>
        <w:jc w:val="both"/>
        <w:rPr>
          <w:lang w:val="ru-RU"/>
        </w:rPr>
      </w:pPr>
      <w:r w:rsidRPr="007B4190">
        <w:rPr>
          <w:lang w:val="ru-RU"/>
        </w:rPr>
        <w:t>Доли объема продаж по каждому отраслевому сегменту рынка составляют в общем достигнутом обороте фирмы: А – 25%; Г – 57%; Б – 13%; В – 5%.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Cs/>
        </w:rPr>
        <w:t>Требуется п</w:t>
      </w:r>
      <w:r w:rsidRPr="007B4190">
        <w:t>остроить карту позиционирования товаров фирмы по параметрам привлекательности отраслевых рынков и уровню конкурентоспособности фирмы на них. Есть ли отрасли, в которых целесообразна стратегия элиминации?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pStyle w:val="af2"/>
        <w:spacing w:after="0"/>
        <w:ind w:left="0" w:firstLine="709"/>
        <w:jc w:val="both"/>
        <w:rPr>
          <w:lang w:val="ru-RU"/>
        </w:rPr>
      </w:pPr>
      <w:r w:rsidRPr="007B4190">
        <w:rPr>
          <w:b/>
          <w:lang w:val="ru-RU"/>
        </w:rPr>
        <w:t xml:space="preserve">Задание 13. </w:t>
      </w:r>
      <w:r w:rsidRPr="007B4190">
        <w:rPr>
          <w:lang w:val="ru-RU"/>
        </w:rPr>
        <w:t>Разработана модификация рыночного товара. Результаты экспертной оценки приведены в таблице.</w:t>
      </w:r>
    </w:p>
    <w:p w:rsidR="00C26209" w:rsidRPr="007B4190" w:rsidRDefault="00C26209" w:rsidP="00C26209">
      <w:pPr>
        <w:ind w:firstLine="709"/>
        <w:jc w:val="both"/>
      </w:pPr>
      <w:r w:rsidRPr="007B4190">
        <w:t>Является ли модифицированный товар конкурентоспособным по сравнению с рыночным по стоимостным и качественным показателям? Стоит ли вывести модифицированный товар на рынок вместо существующего товара?</w:t>
      </w:r>
    </w:p>
    <w:tbl>
      <w:tblPr>
        <w:tblW w:w="86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1680"/>
        <w:gridCol w:w="1456"/>
        <w:gridCol w:w="1441"/>
        <w:gridCol w:w="1540"/>
      </w:tblGrid>
      <w:tr w:rsidR="00C26209" w:rsidRPr="007B4190" w:rsidTr="003A35B0">
        <w:trPr>
          <w:trHeight w:val="64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Показатель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 xml:space="preserve">Важность </w:t>
            </w:r>
            <w:r w:rsidRPr="007B4190">
              <w:rPr>
                <w:i/>
                <w:lang w:val="en-US"/>
              </w:rPr>
              <w:t>W</w:t>
            </w:r>
            <w:r w:rsidRPr="007B4190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Значения показателей для изделий</w:t>
            </w:r>
          </w:p>
        </w:tc>
      </w:tr>
      <w:tr w:rsidR="00C26209" w:rsidRPr="007B4190" w:rsidTr="003A35B0">
        <w:trPr>
          <w:trHeight w:val="239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 xml:space="preserve">идеального </w:t>
            </w:r>
            <w:r w:rsidRPr="007B4190">
              <w:rPr>
                <w:i/>
                <w:lang w:val="ru-RU"/>
              </w:rPr>
              <w:t>А</w:t>
            </w:r>
            <w:r w:rsidRPr="007B4190">
              <w:rPr>
                <w:vertAlign w:val="subscript"/>
                <w:lang w:val="ru-RU"/>
              </w:rPr>
              <w:t>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рыночного</w:t>
            </w:r>
            <w:r w:rsidRPr="007B4190">
              <w:rPr>
                <w:lang w:val="ru-RU"/>
              </w:rPr>
              <w:br/>
            </w:r>
            <w:r w:rsidRPr="007B4190">
              <w:rPr>
                <w:i/>
                <w:lang w:val="ru-RU"/>
              </w:rPr>
              <w:t>А</w:t>
            </w:r>
            <w:r w:rsidRPr="007B4190">
              <w:rPr>
                <w:vertAlign w:val="subscript"/>
                <w:lang w:val="ru-RU"/>
              </w:rPr>
              <w:t>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 xml:space="preserve">модификации </w:t>
            </w:r>
            <w:r w:rsidRPr="007B4190">
              <w:rPr>
                <w:i/>
                <w:lang w:val="ru-RU"/>
              </w:rPr>
              <w:t>А</w:t>
            </w:r>
            <w:r w:rsidRPr="007B4190">
              <w:rPr>
                <w:vertAlign w:val="subscript"/>
                <w:lang w:val="ru-RU"/>
              </w:rPr>
              <w:t>м</w:t>
            </w:r>
          </w:p>
        </w:tc>
      </w:tr>
      <w:tr w:rsidR="00C26209" w:rsidRPr="007B4190" w:rsidTr="003A35B0">
        <w:trPr>
          <w:trHeight w:val="236"/>
        </w:trPr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Качественные показатели</w:t>
            </w:r>
          </w:p>
        </w:tc>
      </w:tr>
      <w:tr w:rsidR="00C26209" w:rsidRPr="007B4190" w:rsidTr="003A35B0">
        <w:trPr>
          <w:trHeight w:val="23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rPr>
                <w:lang w:val="ru-RU"/>
              </w:rPr>
            </w:pPr>
            <w:r w:rsidRPr="007B4190">
              <w:rPr>
                <w:lang w:val="ru-RU"/>
              </w:rPr>
              <w:t>1. Прочность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7</w:t>
            </w:r>
          </w:p>
        </w:tc>
      </w:tr>
      <w:tr w:rsidR="00C26209" w:rsidRPr="007B4190" w:rsidTr="003A35B0">
        <w:trPr>
          <w:trHeight w:val="2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rPr>
                <w:lang w:val="ru-RU"/>
              </w:rPr>
            </w:pPr>
            <w:r w:rsidRPr="007B4190">
              <w:rPr>
                <w:lang w:val="ru-RU"/>
              </w:rPr>
              <w:t>2. Долговечность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10</w:t>
            </w:r>
          </w:p>
        </w:tc>
      </w:tr>
      <w:tr w:rsidR="00C26209" w:rsidRPr="007B4190" w:rsidTr="003A35B0">
        <w:tc>
          <w:tcPr>
            <w:tcW w:w="8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  <w:rPr>
                <w:lang w:val="ru-RU"/>
              </w:rPr>
            </w:pPr>
            <w:r w:rsidRPr="007B4190">
              <w:rPr>
                <w:lang w:val="ru-RU"/>
              </w:rPr>
              <w:t>Стоимостные показатели (тыс. ден. ед.)</w:t>
            </w:r>
          </w:p>
        </w:tc>
      </w:tr>
      <w:tr w:rsidR="00C26209" w:rsidRPr="007B4190" w:rsidTr="003A35B0"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</w:pPr>
            <w:r w:rsidRPr="007B4190">
              <w:t>1. Цена товара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830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950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1030</w:t>
            </w:r>
          </w:p>
        </w:tc>
      </w:tr>
      <w:tr w:rsidR="00C26209" w:rsidRPr="007B4190" w:rsidTr="003A35B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both"/>
            </w:pPr>
            <w:r w:rsidRPr="007B4190">
              <w:t>2. Расходы на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650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470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26209" w:rsidRPr="007B4190" w:rsidRDefault="00C26209" w:rsidP="003A35B0">
            <w:pPr>
              <w:pStyle w:val="af2"/>
              <w:spacing w:after="0"/>
              <w:ind w:left="0"/>
              <w:jc w:val="center"/>
            </w:pPr>
            <w:r w:rsidRPr="007B4190">
              <w:t>152</w:t>
            </w:r>
          </w:p>
        </w:tc>
      </w:tr>
    </w:tbl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  <w:spacing w:val="8"/>
        </w:rPr>
        <w:t xml:space="preserve">Задание 14. </w:t>
      </w:r>
      <w:r w:rsidRPr="007B4190">
        <w:rPr>
          <w:spacing w:val="8"/>
        </w:rPr>
        <w:t>Сравниваются четыре марки микрокомпьютеров по четырем атрибутам со степенью важности соответственно</w:t>
      </w:r>
      <w:r w:rsidRPr="007B4190">
        <w:t>: 0,40/0,30/0,20/0,10. С использованием 10-балльной шкалы получены следующие оценки по атрибутам: А = 10/8/6/4; Б = 8/9/8/3; В = 6/8/10/5; Г = 4/3/7/8. Рассчитайте для каждой марки индекс общей полезности, последовательно используя оценку важности и оценку характерности. Сравните полученные результаты и дайте их интерпретацию.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  <w:spacing w:val="4"/>
        </w:rPr>
        <w:t xml:space="preserve">Задание 15. </w:t>
      </w:r>
      <w:r w:rsidRPr="007B4190">
        <w:rPr>
          <w:spacing w:val="4"/>
        </w:rPr>
        <w:t>При исследовании имиджа марки установлено восприятие группой лиц набора марок того же товара. Получены данные по четырем атрибутам, оценки важности которых таковы</w:t>
      </w:r>
      <w:r w:rsidRPr="007B4190">
        <w:t xml:space="preserve">: 0,40/0,30/0,20/0,10. Оценки марок следующие: А = 8/4/4/1; Б = 8/3/5/3; </w:t>
      </w:r>
      <w:r w:rsidRPr="007B4190">
        <w:br/>
        <w:t>В = 6/6/5/3; Г = 5/9/6/5. Какая марка будет выбрана потребителями, применяющими при выборе:</w:t>
      </w:r>
    </w:p>
    <w:p w:rsidR="00C26209" w:rsidRPr="007B4190" w:rsidRDefault="00C26209" w:rsidP="00C26209">
      <w:pPr>
        <w:ind w:firstLine="709"/>
        <w:jc w:val="both"/>
      </w:pPr>
      <w:r w:rsidRPr="007B4190">
        <w:t>а) дизъюнктивную модель;</w:t>
      </w:r>
    </w:p>
    <w:p w:rsidR="00C26209" w:rsidRPr="007B4190" w:rsidRDefault="00C26209" w:rsidP="00C26209">
      <w:pPr>
        <w:ind w:firstLine="709"/>
        <w:jc w:val="both"/>
      </w:pPr>
      <w:r w:rsidRPr="007B4190">
        <w:t>б) компенсаторную модель;</w:t>
      </w:r>
    </w:p>
    <w:p w:rsidR="00C26209" w:rsidRPr="007B4190" w:rsidRDefault="00C26209" w:rsidP="00C26209">
      <w:pPr>
        <w:ind w:firstLine="709"/>
        <w:jc w:val="both"/>
      </w:pPr>
      <w:r w:rsidRPr="007B4190">
        <w:t>в) лексикографическую модель;</w:t>
      </w:r>
    </w:p>
    <w:p w:rsidR="00C26209" w:rsidRPr="007B4190" w:rsidRDefault="00C26209" w:rsidP="00C26209">
      <w:pPr>
        <w:ind w:firstLine="709"/>
        <w:jc w:val="both"/>
      </w:pPr>
      <w:r w:rsidRPr="007B4190">
        <w:lastRenderedPageBreak/>
        <w:t>г) конъюнктивную модель с требуемой минимальной оценкой по каждому атрибуту, равной 5?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16.</w:t>
      </w:r>
      <w:r w:rsidRPr="007B4190">
        <w:t xml:space="preserve"> Рекламодатель хочет определить уровень расходов на рекламу, необходимых для сохранения темпа роста продаж, составляющего 4%. Выручка в абсолютном выражении увеличивается на </w:t>
      </w:r>
      <w:r w:rsidRPr="007B4190">
        <w:br/>
        <w:t>50 млн. руб.; при этом максимально возможная выручка (насыщение) оценивается в 150 млн. руб. Предельная выручка на один рубль, израсходованный на рекламу, равна 1,1; замечено также, что в случае прекращения рекламы объем продаж в рассматриваемый период понизился бы на 20%. Какой рекламный бюджет требуется для сохранения существующих темпов роста? Каков был бы темп роста, если бы размер бюджета повысился до 20 млн. руб.?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17. </w:t>
      </w:r>
      <w:r w:rsidRPr="007B4190">
        <w:t>Используя закон Рейли, определите торговый центр, в котором выгоднее разместить новый магазин. Информация для расчетов приведена в таблице.</w:t>
      </w:r>
    </w:p>
    <w:tbl>
      <w:tblPr>
        <w:tblW w:w="8665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3110"/>
        <w:gridCol w:w="3893"/>
      </w:tblGrid>
      <w:tr w:rsidR="00C26209" w:rsidRPr="007B4190" w:rsidTr="003A35B0">
        <w:trPr>
          <w:cantSplit/>
          <w:trHeight w:val="19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8"/>
              <w:spacing w:before="0" w:after="0"/>
              <w:rPr>
                <w:i w:val="0"/>
              </w:rPr>
            </w:pPr>
            <w:r w:rsidRPr="007B4190">
              <w:rPr>
                <w:i w:val="0"/>
              </w:rPr>
              <w:t>Торговый центр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rPr>
                <w:iCs/>
              </w:rPr>
            </w:pPr>
            <w:r w:rsidRPr="007B4190">
              <w:rPr>
                <w:iCs/>
              </w:rPr>
              <w:t>Торговые площади, тыс. м</w:t>
            </w:r>
            <w:r w:rsidRPr="007B4190">
              <w:rPr>
                <w:iCs/>
                <w:vertAlign w:val="superscript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rPr>
                <w:iCs/>
              </w:rPr>
            </w:pPr>
            <w:r w:rsidRPr="007B4190">
              <w:rPr>
                <w:iCs/>
              </w:rPr>
              <w:t xml:space="preserve">Время, которое потребитель </w:t>
            </w:r>
            <w:r w:rsidRPr="007B4190">
              <w:rPr>
                <w:iCs/>
              </w:rPr>
              <w:br/>
              <w:t xml:space="preserve">затрачивает, чтобы доехать </w:t>
            </w:r>
            <w:r w:rsidRPr="007B4190">
              <w:rPr>
                <w:iCs/>
              </w:rPr>
              <w:br/>
              <w:t>до торгового центра, мин</w:t>
            </w:r>
          </w:p>
        </w:tc>
      </w:tr>
      <w:tr w:rsidR="00C26209" w:rsidRPr="007B4190" w:rsidTr="003A35B0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ind w:firstLine="709"/>
              <w:jc w:val="center"/>
              <w:rPr>
                <w:iCs/>
              </w:rPr>
            </w:pPr>
            <w:r w:rsidRPr="007B4190">
              <w:rPr>
                <w:iCs/>
                <w:lang w:val="en-US"/>
              </w:rPr>
              <w:t>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40</w:t>
            </w:r>
          </w:p>
        </w:tc>
      </w:tr>
      <w:tr w:rsidR="00C26209" w:rsidRPr="007B4190" w:rsidTr="003A35B0">
        <w:trPr>
          <w:cantSplit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ind w:firstLine="709"/>
              <w:jc w:val="center"/>
              <w:rPr>
                <w:iCs/>
              </w:rPr>
            </w:pPr>
            <w:r w:rsidRPr="007B4190">
              <w:rPr>
                <w:iCs/>
                <w:lang w:val="en-US"/>
              </w:rPr>
              <w:t>b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67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ind w:firstLine="709"/>
              <w:jc w:val="center"/>
            </w:pPr>
            <w:r w:rsidRPr="007B4190">
              <w:t>65</w:t>
            </w:r>
          </w:p>
        </w:tc>
      </w:tr>
    </w:tbl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18.</w:t>
      </w:r>
      <w:r w:rsidRPr="007B4190">
        <w:t xml:space="preserve"> Товар продается дистрибьютору по цене 120 тыс. руб. без учета НДС. НДС для этого товара составляет 20%, а наценка дистрибьютора по отношению к цене без учета НДС равна 30%. Какова будет розничная цена на этот товар?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19. </w:t>
      </w:r>
      <w:r w:rsidRPr="007B4190">
        <w:t>Торговая фирма закупает товар по цене 250 тыс. руб.</w:t>
      </w:r>
      <w:r w:rsidRPr="007B4190">
        <w:rPr>
          <w:spacing w:val="6"/>
        </w:rPr>
        <w:t xml:space="preserve"> и продает в среднем по 300 единиц этого товара в неделю по цене</w:t>
      </w:r>
      <w:r w:rsidRPr="007B4190">
        <w:t xml:space="preserve"> </w:t>
      </w:r>
      <w:r w:rsidRPr="007B4190">
        <w:br/>
      </w:r>
      <w:r w:rsidRPr="007B4190">
        <w:rPr>
          <w:spacing w:val="-8"/>
        </w:rPr>
        <w:t>300 тыс. руб. Если фирма согласится понизить на одну неделю цену на 10%,</w:t>
      </w:r>
      <w:r w:rsidRPr="007B4190">
        <w:t xml:space="preserve"> сколько единиц изделия ей нужно продать, чтобы сохранить свою валовую прибыль?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20.</w:t>
      </w:r>
      <w:r w:rsidRPr="007B4190">
        <w:t xml:space="preserve"> Как эволюционирует эластичность первичного спроса по цене на различных стадиях жизненного цикла товара? Каковы факторы, которые объясняют эту эволюцию, и каковы выводы из этой эволюции для маркетинга инноваций?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21.</w:t>
      </w:r>
      <w:r w:rsidRPr="007B4190">
        <w:t xml:space="preserve"> Фирма «Альфа» продает товар, спрос на который характеризуется высокой ценовой эластичностью. Объем продаж составляет 30 000 изделий в год. Структура цены такова:</w:t>
      </w:r>
    </w:p>
    <w:p w:rsidR="00C26209" w:rsidRPr="007B4190" w:rsidRDefault="00C26209" w:rsidP="00C26209">
      <w:pPr>
        <w:ind w:firstLine="709"/>
        <w:jc w:val="both"/>
      </w:pPr>
      <w:r w:rsidRPr="007B4190">
        <w:t>– прямые издержки на одно изделие – 9,9 тыс. руб.;</w:t>
      </w:r>
    </w:p>
    <w:p w:rsidR="00C26209" w:rsidRPr="007B4190" w:rsidRDefault="00C26209" w:rsidP="00C26209">
      <w:pPr>
        <w:ind w:firstLine="709"/>
        <w:jc w:val="both"/>
      </w:pPr>
      <w:r w:rsidRPr="007B4190">
        <w:t>– постоянные издержки на одно изделие – 3,3 тыс. руб.;</w:t>
      </w:r>
    </w:p>
    <w:p w:rsidR="00C26209" w:rsidRPr="007B4190" w:rsidRDefault="00C26209" w:rsidP="00C26209">
      <w:pPr>
        <w:ind w:firstLine="709"/>
        <w:jc w:val="both"/>
      </w:pPr>
      <w:r w:rsidRPr="007B4190">
        <w:t>– цена продаж – 19,80 тыс. руб.;</w:t>
      </w:r>
    </w:p>
    <w:p w:rsidR="00C26209" w:rsidRPr="007B4190" w:rsidRDefault="00C26209" w:rsidP="00C26209">
      <w:pPr>
        <w:ind w:firstLine="709"/>
        <w:jc w:val="both"/>
      </w:pPr>
      <w:r w:rsidRPr="007B4190">
        <w:t>– прибыль на одно изделие – 6,6 тыс. руб.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spacing w:val="-2"/>
        </w:rPr>
        <w:t>Фирма поставила себе задачу увеличить объем продаж на 3000 единиц</w:t>
      </w:r>
      <w:r w:rsidRPr="007B4190">
        <w:t xml:space="preserve"> и выделила для этих целей рекламный бюджет 39 млн. руб. в год. Каково минимальное повышение цены, при котором прибыль останется неизменной?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22.</w:t>
      </w:r>
      <w:r w:rsidRPr="007B4190">
        <w:t xml:space="preserve"> Фирма «Эликс» продает товары типа украшений для дома, которые отличаются от товаров-конкурентов лучшим дизайном. Средняя цена на рынке составляет 50 тыс. руб., а объем рынка равен 1 000 000 изделий. Доля «Эликс» равна 10%. Эластичность спроса лежит в интервале 1,7–2,0. Финансовые показатели фирмы таковы:</w:t>
      </w:r>
    </w:p>
    <w:p w:rsidR="00C26209" w:rsidRPr="007B4190" w:rsidRDefault="00C26209" w:rsidP="00C26209">
      <w:pPr>
        <w:ind w:firstLine="709"/>
        <w:jc w:val="both"/>
      </w:pPr>
      <w:r w:rsidRPr="007B4190">
        <w:t>– прямые издержки на одно изделие – 20 тыс. руб.;</w:t>
      </w:r>
    </w:p>
    <w:p w:rsidR="00C26209" w:rsidRPr="007B4190" w:rsidRDefault="00C26209" w:rsidP="00C26209">
      <w:pPr>
        <w:ind w:firstLine="709"/>
        <w:jc w:val="both"/>
      </w:pPr>
      <w:r w:rsidRPr="007B4190">
        <w:t>– постоянные издержки – 2 млрд. руб.;</w:t>
      </w:r>
    </w:p>
    <w:p w:rsidR="00C26209" w:rsidRPr="007B4190" w:rsidRDefault="00C26209" w:rsidP="00C26209">
      <w:pPr>
        <w:ind w:firstLine="709"/>
        <w:jc w:val="both"/>
      </w:pPr>
      <w:r w:rsidRPr="007B4190">
        <w:t>– ожидаемый уровень рентабельности – 10%;</w:t>
      </w:r>
    </w:p>
    <w:p w:rsidR="00C26209" w:rsidRPr="007B4190" w:rsidRDefault="00C26209" w:rsidP="00C26209">
      <w:pPr>
        <w:ind w:firstLine="709"/>
        <w:jc w:val="both"/>
      </w:pPr>
      <w:r w:rsidRPr="007B4190">
        <w:t>– инвестированный капитал – 10 млрд. руб.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spacing w:val="-4"/>
        </w:rPr>
        <w:t>Служба анализа рынка располагает данными о главном конкуренте –</w:t>
      </w:r>
      <w:r w:rsidRPr="007B4190">
        <w:t xml:space="preserve"> марке «Люмина». Оценки важности свойств равны соответственно: 0,50/0,25/0,25; оценки по свойствам составляют: для марки «Эликс» – 10/6/9, для марки «Люмина» – 8/7/9. Рассчитайте целевую цену, а также цену, пропорциональную воспринимаемой ценности. Какие рекомендации Вы можете дать?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lastRenderedPageBreak/>
        <w:t xml:space="preserve">Задание 23. </w:t>
      </w:r>
      <w:r w:rsidRPr="007B4190">
        <w:t>Вам поручено организовать сбыт химического реагента для очистки воды в бассейнах. Опишите различные сбытовые сети, которые могут быть пригодны для этого товара, с уточнением выполняемых функций, а также достоинств и недостатков каждой из них.</w:t>
      </w:r>
    </w:p>
    <w:p w:rsidR="00C26209" w:rsidRPr="007B4190" w:rsidRDefault="00C26209" w:rsidP="00C26209">
      <w:pPr>
        <w:tabs>
          <w:tab w:val="left" w:pos="3120"/>
        </w:tabs>
        <w:ind w:firstLine="709"/>
        <w:jc w:val="both"/>
      </w:pPr>
      <w:r w:rsidRPr="007B4190">
        <w:rPr>
          <w:b/>
        </w:rPr>
        <w:t>Задание 24.</w:t>
      </w:r>
      <w:r w:rsidRPr="007B4190">
        <w:t xml:space="preserve"> Фирма «Агрифуд» (Agrifood) специализируется на производстве и продаже сладостей и каждый год вводит на рынок множество продуктов этого типа. Их жизненный цикл соответствует всплеску кратковременной популярности с последующими пониженными продажами на стабильном уровне в течение 3 лет. Продажи первого года достигают в среднем 10 000 коробок (35 пакетов в коробке). Затем на протяжении 2 лет они падают с темпом 30% в год, а затем остаются стабильными на достигнутом уровне. В зависимости от продукта продажи первого года в 20% случаев могут быть на 20% выше или ниже среднего уровня. Рекламная поддержка составляет 10 млн. дол. США в первом году и по 3 млн. дол. США в двух последующих годах. Розничная цена равна 90 дол. США за пакет. Выпуск каждого нового продукта требует постоянных расходов порядка 3 млн. дол. США в год. Определите точку простой безубыточности и порог рентабельности для трехлетних продаж, учитывая, что задан 10%-ный уровень отдачи капитала, составляющий 50 млн. дол. США. Как Вы будете рассчитывать риск выпуска нового продукта для этой фирмы?</w:t>
      </w:r>
    </w:p>
    <w:p w:rsidR="00C26209" w:rsidRPr="007B4190" w:rsidRDefault="00C26209" w:rsidP="00C26209">
      <w:pPr>
        <w:ind w:firstLine="709"/>
        <w:jc w:val="both"/>
        <w:rPr>
          <w:spacing w:val="4"/>
        </w:rPr>
      </w:pPr>
      <w:r w:rsidRPr="007B4190">
        <w:rPr>
          <w:b/>
          <w:spacing w:val="4"/>
        </w:rPr>
        <w:t xml:space="preserve">Задание 25. </w:t>
      </w:r>
      <w:r w:rsidRPr="007B4190">
        <w:rPr>
          <w:spacing w:val="4"/>
        </w:rPr>
        <w:t xml:space="preserve">Предприятие рассматривает вопрос о выпуске на сегмент товара рыночной новизны (ТРН) в </w:t>
      </w:r>
      <w:smartTag w:uri="urn:schemas-microsoft-com:office:smarttags" w:element="metricconverter">
        <w:smartTagPr>
          <w:attr w:name="ProductID" w:val="2014 г"/>
        </w:smartTagPr>
        <w:r w:rsidRPr="007B4190">
          <w:rPr>
            <w:spacing w:val="4"/>
          </w:rPr>
          <w:t>2014</w:t>
        </w:r>
        <w:r w:rsidRPr="007B4190">
          <w:rPr>
            <w:b/>
            <w:spacing w:val="4"/>
          </w:rPr>
          <w:t xml:space="preserve"> </w:t>
        </w:r>
        <w:r w:rsidRPr="007B4190">
          <w:rPr>
            <w:spacing w:val="4"/>
          </w:rPr>
          <w:t>г</w:t>
        </w:r>
      </w:smartTag>
      <w:r w:rsidRPr="007B4190">
        <w:rPr>
          <w:spacing w:val="4"/>
        </w:rPr>
        <w:t xml:space="preserve">. Постоянные затраты, включая маркетинговые расходы, составят около 15 млн. руб. в месяц, переменные затраты на единицу продукции – 34,4 тыс. руб. Объем продаж и цена планируются на основе показателей конкурента в смежном сегменте. Объем продаж в первый год планируется на уровне продаж конкурента (определить методом экстраполяции взвешенной скользящей средней), а цена – на уровне конкурента с учетом интегрального индекса конкурентоспособности. Годовая емкость сегмента оценивается в 410 тыс. усл. ед., смежного сегмента – 600 тыс. усл. ед. Доля конкурента по годам составила: в </w:t>
      </w:r>
      <w:smartTag w:uri="urn:schemas-microsoft-com:office:smarttags" w:element="metricconverter">
        <w:smartTagPr>
          <w:attr w:name="ProductID" w:val="2010 г"/>
        </w:smartTagPr>
        <w:r w:rsidRPr="007B4190">
          <w:rPr>
            <w:spacing w:val="4"/>
          </w:rPr>
          <w:t>2010 г</w:t>
        </w:r>
      </w:smartTag>
      <w:r w:rsidRPr="007B4190">
        <w:rPr>
          <w:spacing w:val="4"/>
        </w:rPr>
        <w:t xml:space="preserve">. – 22%; в </w:t>
      </w:r>
      <w:smartTag w:uri="urn:schemas-microsoft-com:office:smarttags" w:element="metricconverter">
        <w:smartTagPr>
          <w:attr w:name="ProductID" w:val="2011 г"/>
        </w:smartTagPr>
        <w:r w:rsidRPr="007B4190">
          <w:rPr>
            <w:spacing w:val="4"/>
          </w:rPr>
          <w:t>2011 г</w:t>
        </w:r>
      </w:smartTag>
      <w:r w:rsidRPr="007B4190">
        <w:rPr>
          <w:spacing w:val="4"/>
        </w:rPr>
        <w:t xml:space="preserve">. – 15%; в </w:t>
      </w:r>
      <w:smartTag w:uri="urn:schemas-microsoft-com:office:smarttags" w:element="metricconverter">
        <w:smartTagPr>
          <w:attr w:name="ProductID" w:val="2012 г"/>
        </w:smartTagPr>
        <w:r w:rsidRPr="007B4190">
          <w:rPr>
            <w:spacing w:val="4"/>
          </w:rPr>
          <w:t>2012 г</w:t>
        </w:r>
      </w:smartTag>
      <w:r w:rsidRPr="007B4190">
        <w:rPr>
          <w:spacing w:val="4"/>
        </w:rPr>
        <w:t xml:space="preserve">. – 16%; в </w:t>
      </w:r>
      <w:smartTag w:uri="urn:schemas-microsoft-com:office:smarttags" w:element="metricconverter">
        <w:smartTagPr>
          <w:attr w:name="ProductID" w:val="2013 г"/>
        </w:smartTagPr>
        <w:r w:rsidRPr="007B4190">
          <w:rPr>
            <w:spacing w:val="4"/>
          </w:rPr>
          <w:t>2013 г</w:t>
        </w:r>
      </w:smartTag>
      <w:r w:rsidRPr="007B4190">
        <w:rPr>
          <w:spacing w:val="4"/>
        </w:rPr>
        <w:t xml:space="preserve">. – 20%. Цена конкурента в </w:t>
      </w:r>
      <w:smartTag w:uri="urn:schemas-microsoft-com:office:smarttags" w:element="metricconverter">
        <w:smartTagPr>
          <w:attr w:name="ProductID" w:val="2013 г"/>
        </w:smartTagPr>
        <w:r w:rsidRPr="007B4190">
          <w:rPr>
            <w:spacing w:val="4"/>
          </w:rPr>
          <w:t>2013 г</w:t>
        </w:r>
      </w:smartTag>
      <w:r w:rsidRPr="007B4190">
        <w:rPr>
          <w:spacing w:val="4"/>
        </w:rPr>
        <w:t xml:space="preserve">. – 75 тыс. руб., минимальный рост в </w:t>
      </w:r>
      <w:smartTag w:uri="urn:schemas-microsoft-com:office:smarttags" w:element="metricconverter">
        <w:smartTagPr>
          <w:attr w:name="ProductID" w:val="2014 г"/>
        </w:smartTagPr>
        <w:r w:rsidRPr="007B4190">
          <w:rPr>
            <w:spacing w:val="4"/>
          </w:rPr>
          <w:t>2014 г</w:t>
        </w:r>
      </w:smartTag>
      <w:r w:rsidRPr="007B4190">
        <w:rPr>
          <w:spacing w:val="4"/>
        </w:rPr>
        <w:t>. – 18%. Оценка ТРН и товара-конкурента проводилась фокус-группой на основе шкалы Лайкерта (таблица).</w:t>
      </w:r>
    </w:p>
    <w:p w:rsidR="00C26209" w:rsidRPr="007B4190" w:rsidRDefault="00C26209" w:rsidP="00C26209">
      <w:pPr>
        <w:ind w:firstLine="709"/>
        <w:jc w:val="both"/>
      </w:pPr>
    </w:p>
    <w:tbl>
      <w:tblPr>
        <w:tblW w:w="8679" w:type="dxa"/>
        <w:jc w:val="center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2835"/>
        <w:gridCol w:w="1838"/>
        <w:gridCol w:w="2220"/>
      </w:tblGrid>
      <w:tr w:rsidR="00C26209" w:rsidRPr="007B4190" w:rsidTr="003A35B0">
        <w:trPr>
          <w:jc w:val="center"/>
        </w:trPr>
        <w:tc>
          <w:tcPr>
            <w:tcW w:w="1786" w:type="dxa"/>
          </w:tcPr>
          <w:p w:rsidR="00C26209" w:rsidRPr="007B4190" w:rsidRDefault="00C26209" w:rsidP="003A35B0">
            <w:pPr>
              <w:jc w:val="center"/>
            </w:pPr>
            <w:r w:rsidRPr="007B4190">
              <w:t>Параметр</w:t>
            </w:r>
          </w:p>
        </w:tc>
        <w:tc>
          <w:tcPr>
            <w:tcW w:w="2835" w:type="dxa"/>
          </w:tcPr>
          <w:p w:rsidR="00C26209" w:rsidRPr="007B4190" w:rsidRDefault="00C26209" w:rsidP="003A35B0">
            <w:pPr>
              <w:jc w:val="center"/>
            </w:pPr>
            <w:r w:rsidRPr="007B4190">
              <w:t>Важность параметра</w:t>
            </w:r>
          </w:p>
        </w:tc>
        <w:tc>
          <w:tcPr>
            <w:tcW w:w="1838" w:type="dxa"/>
          </w:tcPr>
          <w:p w:rsidR="00C26209" w:rsidRPr="007B4190" w:rsidRDefault="00C26209" w:rsidP="003A35B0">
            <w:pPr>
              <w:jc w:val="center"/>
            </w:pPr>
            <w:r w:rsidRPr="007B4190">
              <w:t>Оценка ТРН</w:t>
            </w:r>
          </w:p>
        </w:tc>
        <w:tc>
          <w:tcPr>
            <w:tcW w:w="2220" w:type="dxa"/>
          </w:tcPr>
          <w:p w:rsidR="00C26209" w:rsidRPr="007B4190" w:rsidRDefault="00C26209" w:rsidP="003A35B0">
            <w:pPr>
              <w:jc w:val="center"/>
            </w:pPr>
            <w:r w:rsidRPr="007B4190">
              <w:t>Оценка аналога</w:t>
            </w:r>
          </w:p>
        </w:tc>
      </w:tr>
      <w:tr w:rsidR="00C26209" w:rsidRPr="007B4190" w:rsidTr="003A35B0">
        <w:trPr>
          <w:jc w:val="center"/>
        </w:trPr>
        <w:tc>
          <w:tcPr>
            <w:tcW w:w="1786" w:type="dxa"/>
          </w:tcPr>
          <w:p w:rsidR="00C26209" w:rsidRPr="007B4190" w:rsidRDefault="00C26209" w:rsidP="003A35B0">
            <w:pPr>
              <w:jc w:val="center"/>
            </w:pPr>
            <w:r w:rsidRPr="007B4190">
              <w:t>Цена</w:t>
            </w:r>
          </w:p>
        </w:tc>
        <w:tc>
          <w:tcPr>
            <w:tcW w:w="2835" w:type="dxa"/>
          </w:tcPr>
          <w:p w:rsidR="00C26209" w:rsidRPr="007B4190" w:rsidRDefault="00C26209" w:rsidP="003A35B0">
            <w:pPr>
              <w:jc w:val="center"/>
            </w:pPr>
            <w:r w:rsidRPr="007B4190">
              <w:t>4</w:t>
            </w:r>
          </w:p>
        </w:tc>
        <w:tc>
          <w:tcPr>
            <w:tcW w:w="1838" w:type="dxa"/>
          </w:tcPr>
          <w:p w:rsidR="00C26209" w:rsidRPr="007B4190" w:rsidRDefault="00C26209" w:rsidP="003A35B0">
            <w:pPr>
              <w:jc w:val="center"/>
            </w:pPr>
            <w:r w:rsidRPr="007B4190">
              <w:t>8,2</w:t>
            </w:r>
          </w:p>
        </w:tc>
        <w:tc>
          <w:tcPr>
            <w:tcW w:w="2220" w:type="dxa"/>
          </w:tcPr>
          <w:p w:rsidR="00C26209" w:rsidRPr="007B4190" w:rsidRDefault="00C26209" w:rsidP="003A35B0">
            <w:pPr>
              <w:jc w:val="center"/>
            </w:pPr>
            <w:r w:rsidRPr="007B4190">
              <w:t>9,1</w:t>
            </w:r>
          </w:p>
        </w:tc>
      </w:tr>
      <w:tr w:rsidR="00C26209" w:rsidRPr="007B4190" w:rsidTr="003A35B0">
        <w:trPr>
          <w:jc w:val="center"/>
        </w:trPr>
        <w:tc>
          <w:tcPr>
            <w:tcW w:w="1786" w:type="dxa"/>
          </w:tcPr>
          <w:p w:rsidR="00C26209" w:rsidRPr="007B4190" w:rsidRDefault="00C26209" w:rsidP="003A35B0">
            <w:pPr>
              <w:jc w:val="center"/>
            </w:pPr>
            <w:r w:rsidRPr="007B4190">
              <w:t>Качество</w:t>
            </w:r>
          </w:p>
        </w:tc>
        <w:tc>
          <w:tcPr>
            <w:tcW w:w="2835" w:type="dxa"/>
          </w:tcPr>
          <w:p w:rsidR="00C26209" w:rsidRPr="007B4190" w:rsidRDefault="00C26209" w:rsidP="003A35B0">
            <w:pPr>
              <w:jc w:val="center"/>
            </w:pPr>
            <w:r w:rsidRPr="007B4190">
              <w:t>6</w:t>
            </w:r>
          </w:p>
        </w:tc>
        <w:tc>
          <w:tcPr>
            <w:tcW w:w="1838" w:type="dxa"/>
          </w:tcPr>
          <w:p w:rsidR="00C26209" w:rsidRPr="007B4190" w:rsidRDefault="00C26209" w:rsidP="003A35B0">
            <w:pPr>
              <w:jc w:val="center"/>
            </w:pPr>
            <w:r w:rsidRPr="007B4190">
              <w:t>7,4</w:t>
            </w:r>
          </w:p>
        </w:tc>
        <w:tc>
          <w:tcPr>
            <w:tcW w:w="2220" w:type="dxa"/>
          </w:tcPr>
          <w:p w:rsidR="00C26209" w:rsidRPr="007B4190" w:rsidRDefault="00C26209" w:rsidP="003A35B0">
            <w:pPr>
              <w:jc w:val="center"/>
            </w:pPr>
            <w:r w:rsidRPr="007B4190">
              <w:t>8,0</w:t>
            </w:r>
          </w:p>
        </w:tc>
      </w:tr>
    </w:tbl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t xml:space="preserve">Вероятность успеха рекламной кампании оценивается в 0,8. В случае успешной рекламной кампании вероятность успешного выпуска ТРН на рынок составит 0,7. В случае неудачи рекламной кампании вероятность успешного выпуска ТРН на рынок будет 0,4. </w:t>
      </w:r>
    </w:p>
    <w:p w:rsidR="00C26209" w:rsidRPr="007B4190" w:rsidRDefault="00C26209" w:rsidP="00C26209">
      <w:pPr>
        <w:ind w:firstLine="709"/>
        <w:jc w:val="both"/>
      </w:pPr>
      <w:r w:rsidRPr="007B4190">
        <w:t xml:space="preserve">Оцените вероятность успешного выпуска ТРН на рынок и возможный финансовый результат в </w:t>
      </w:r>
      <w:smartTag w:uri="urn:schemas-microsoft-com:office:smarttags" w:element="metricconverter">
        <w:smartTagPr>
          <w:attr w:name="ProductID" w:val="2014 г"/>
        </w:smartTagPr>
        <w:r w:rsidRPr="007B4190">
          <w:t>2014 г</w:t>
        </w:r>
      </w:smartTag>
      <w:r w:rsidRPr="007B4190">
        <w:t xml:space="preserve">. (маржинальный доход на единицу продукции, точку безубыточности в натуральном и стоимостном выражении, прибыль/убыток). 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pStyle w:val="1"/>
        <w:spacing w:before="0" w:after="0"/>
        <w:ind w:firstLine="709"/>
        <w:jc w:val="center"/>
        <w:rPr>
          <w:rFonts w:ascii="AGOpus" w:hAnsi="AGOpus"/>
          <w:sz w:val="24"/>
          <w:szCs w:val="24"/>
        </w:rPr>
      </w:pPr>
      <w:r w:rsidRPr="007B4190">
        <w:rPr>
          <w:rFonts w:ascii="AGOpus" w:hAnsi="AGOpus"/>
          <w:sz w:val="24"/>
          <w:szCs w:val="24"/>
        </w:rPr>
        <w:t>Раздел 3. Маркетинговое управление инновационным</w:t>
      </w:r>
      <w:r w:rsidRPr="007B4190">
        <w:rPr>
          <w:rFonts w:ascii="AGOpus" w:hAnsi="AGOpus"/>
          <w:sz w:val="24"/>
          <w:szCs w:val="24"/>
        </w:rPr>
        <w:br/>
        <w:t>развитием предприятия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1. </w:t>
      </w:r>
      <w:r w:rsidRPr="007B4190">
        <w:t>Изобразите графически организационную структуру фирмы, занятой разработкой, внедрением и продвижением на рынок нового продукта, технологии или услуги (с указанием конкретного направления фирмы – по Вашему выбору).</w:t>
      </w:r>
    </w:p>
    <w:p w:rsidR="00C26209" w:rsidRPr="007B4190" w:rsidRDefault="00C26209" w:rsidP="00C26209">
      <w:pPr>
        <w:ind w:firstLine="709"/>
        <w:jc w:val="both"/>
      </w:pPr>
      <w:r w:rsidRPr="007B4190">
        <w:lastRenderedPageBreak/>
        <w:t>Опишите функции основных элементов этой структуры и взаимосвязи между ними (вертикальные и горизонтальные). Какой тип организационной структуры Вы использовали?</w:t>
      </w:r>
    </w:p>
    <w:p w:rsidR="00C26209" w:rsidRPr="007B4190" w:rsidRDefault="00C26209" w:rsidP="00C26209">
      <w:pPr>
        <w:ind w:firstLine="709"/>
        <w:jc w:val="both"/>
        <w:rPr>
          <w:b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2. </w:t>
      </w:r>
      <w:r w:rsidRPr="007B4190">
        <w:t>Каковы, по Вашему мнению, достоинства и недостатки последовательного и параллельного методов для организации, связанной с разработкой нового товара?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3. </w:t>
      </w:r>
      <w:r w:rsidRPr="007B4190">
        <w:t>Выделите основные контролируемые факторы среды маркетинга, влияющие на результативность инновационной деятельности. Проранжируйте их по степени значимости. Сформулируйте показатели, по которым можно оценить эффективность управления каждым из выделенных факторов.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4.</w:t>
      </w:r>
      <w:r w:rsidRPr="007B4190">
        <w:t xml:space="preserve"> Какие факторы влияют на выбор и реализацию инновационной стратегии? Приведите примеры практической реализации разных стратегий. 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5. </w:t>
      </w:r>
      <w:r w:rsidRPr="007B4190">
        <w:t xml:space="preserve">Сформулируйте 5–7 конкретных целей инновационной стратегии фирмы, разрабатывающей (по выбору): </w:t>
      </w:r>
    </w:p>
    <w:p w:rsidR="00C26209" w:rsidRPr="007B4190" w:rsidRDefault="00C26209" w:rsidP="00C26209">
      <w:pPr>
        <w:ind w:firstLine="709"/>
        <w:jc w:val="both"/>
      </w:pPr>
      <w:r w:rsidRPr="007B4190">
        <w:t>а) новый высокотехнологичный продукт;</w:t>
      </w:r>
    </w:p>
    <w:p w:rsidR="00C26209" w:rsidRPr="007B4190" w:rsidRDefault="00C26209" w:rsidP="00C26209">
      <w:pPr>
        <w:ind w:firstLine="709"/>
        <w:jc w:val="both"/>
      </w:pPr>
      <w:r w:rsidRPr="007B4190">
        <w:t>б) новую наукоемкую технологию;</w:t>
      </w:r>
    </w:p>
    <w:p w:rsidR="00C26209" w:rsidRPr="007B4190" w:rsidRDefault="00C26209" w:rsidP="00C26209">
      <w:pPr>
        <w:ind w:firstLine="709"/>
        <w:jc w:val="both"/>
      </w:pPr>
      <w:r w:rsidRPr="007B4190">
        <w:t>в) новую услугу.</w:t>
      </w:r>
    </w:p>
    <w:p w:rsidR="00C26209" w:rsidRPr="007B4190" w:rsidRDefault="00C26209" w:rsidP="00C26209">
      <w:pPr>
        <w:ind w:firstLine="709"/>
        <w:jc w:val="both"/>
      </w:pPr>
      <w:r w:rsidRPr="007B4190">
        <w:t xml:space="preserve">Инновация должна быть названа, ее основные признаки и потребительские преимущества должны быть перечислены. </w:t>
      </w:r>
    </w:p>
    <w:p w:rsidR="00C26209" w:rsidRPr="007B4190" w:rsidRDefault="00C26209" w:rsidP="00C26209">
      <w:pPr>
        <w:ind w:firstLine="709"/>
        <w:jc w:val="both"/>
        <w:rPr>
          <w:spacing w:val="-6"/>
        </w:rPr>
      </w:pPr>
      <w:r w:rsidRPr="007B4190">
        <w:rPr>
          <w:b/>
          <w:spacing w:val="-6"/>
        </w:rPr>
        <w:t xml:space="preserve">Задание 6. </w:t>
      </w:r>
      <w:r w:rsidRPr="007B4190">
        <w:rPr>
          <w:spacing w:val="-6"/>
        </w:rPr>
        <w:t xml:space="preserve">Каким образом получает прибыль венчурный капиталист и как он минимизирует финансовый риск? Приведите конкретные примеры. 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7.</w:t>
      </w:r>
      <w:r w:rsidRPr="007B4190">
        <w:t xml:space="preserve"> Вам поручено разработать программу диверсификации для фирмы, освоившей технологию закупки и консервации свежих фруктов и владеющей сильной маркой на рынке джемов. Предложите различные возможные пути диверсификации, принимая во внимание синергию и существующие риски.</w:t>
      </w: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>Задание 8.</w:t>
      </w:r>
      <w:r w:rsidRPr="007B4190">
        <w:t xml:space="preserve"> Какую стратегию (стратегии) маркетинга Вы можете себе представить для небольшой фирмы, владеющей весьма специализированным ноу-хау и пользующейся мировой известностью, которая, однако, обладает весьма ограниченными ресурсами?</w:t>
      </w:r>
    </w:p>
    <w:p w:rsidR="00C26209" w:rsidRPr="007B4190" w:rsidRDefault="00C26209" w:rsidP="00C26209">
      <w:pPr>
        <w:pStyle w:val="af0"/>
        <w:spacing w:after="0"/>
        <w:ind w:firstLine="709"/>
        <w:jc w:val="both"/>
      </w:pPr>
      <w:r w:rsidRPr="007B4190">
        <w:rPr>
          <w:b/>
        </w:rPr>
        <w:t xml:space="preserve">Задание 9. </w:t>
      </w:r>
      <w:r w:rsidRPr="007B4190">
        <w:t>Фирма планирует</w:t>
      </w:r>
      <w:r w:rsidRPr="007B4190">
        <w:rPr>
          <w:b/>
        </w:rPr>
        <w:t xml:space="preserve"> </w:t>
      </w:r>
      <w:r w:rsidRPr="007B4190">
        <w:t xml:space="preserve">вывести на рынок новый товар. Имеется следующая информация по прогнозу прибыли на четырех рыночных сегментах. </w:t>
      </w:r>
    </w:p>
    <w:p w:rsidR="00C26209" w:rsidRPr="007B4190" w:rsidRDefault="00C26209" w:rsidP="00C26209">
      <w:pPr>
        <w:pStyle w:val="af0"/>
        <w:spacing w:after="0"/>
        <w:ind w:firstLine="709"/>
      </w:pPr>
    </w:p>
    <w:tbl>
      <w:tblPr>
        <w:tblW w:w="866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126"/>
        <w:gridCol w:w="1985"/>
        <w:gridCol w:w="2474"/>
      </w:tblGrid>
      <w:tr w:rsidR="00C26209" w:rsidRPr="007B4190" w:rsidTr="003A35B0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</w:pPr>
            <w:r w:rsidRPr="007B4190">
              <w:t>Сегменты рынка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Прогноз прибыли, млн. руб.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</w:pPr>
            <w:r w:rsidRPr="007B4190">
              <w:t>оптимистический</w:t>
            </w:r>
          </w:p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</w:pPr>
            <w:r w:rsidRPr="007B4190">
              <w:t>средний</w:t>
            </w:r>
          </w:p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пессимистический</w:t>
            </w:r>
          </w:p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П3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С1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94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14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С2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124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100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</w:pPr>
            <w:r w:rsidRPr="007B4190">
              <w:t>Сегменты рынка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Прогноз прибыли, млн. руб.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оптимистический</w:t>
            </w:r>
            <w:r w:rsidRPr="007B4190">
              <w:br/>
              <w:t>П1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средний</w:t>
            </w:r>
            <w:r w:rsidRPr="007B4190">
              <w:br/>
              <w:t>П2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пессимистический</w:t>
            </w:r>
            <w:r w:rsidRPr="007B4190">
              <w:br/>
              <w:t>П3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87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74</w:t>
            </w:r>
          </w:p>
        </w:tc>
      </w:tr>
      <w:tr w:rsidR="00C26209" w:rsidRPr="007B4190" w:rsidTr="003A35B0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С4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93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9" w:rsidRPr="007B4190" w:rsidRDefault="00C26209" w:rsidP="003A35B0">
            <w:pPr>
              <w:pStyle w:val="af0"/>
              <w:spacing w:after="0"/>
              <w:jc w:val="center"/>
            </w:pPr>
            <w:r w:rsidRPr="007B4190">
              <w:t>56</w:t>
            </w:r>
          </w:p>
        </w:tc>
      </w:tr>
    </w:tbl>
    <w:p w:rsidR="00C26209" w:rsidRPr="007B4190" w:rsidRDefault="00C26209" w:rsidP="00C26209">
      <w:pPr>
        <w:pStyle w:val="af0"/>
        <w:spacing w:after="0"/>
        <w:ind w:firstLine="709"/>
        <w:jc w:val="both"/>
      </w:pPr>
    </w:p>
    <w:p w:rsidR="00C26209" w:rsidRPr="007B4190" w:rsidRDefault="00C26209" w:rsidP="00C26209">
      <w:pPr>
        <w:pStyle w:val="af0"/>
        <w:spacing w:after="0"/>
        <w:ind w:firstLine="709"/>
        <w:jc w:val="both"/>
        <w:rPr>
          <w:bCs/>
        </w:rPr>
      </w:pPr>
      <w:r w:rsidRPr="007B4190">
        <w:rPr>
          <w:bCs/>
        </w:rPr>
        <w:t>Выберите оптимальный сегмент для вывода новинки, используя критерии минимакса, максимакса, Гурвича (коэффициент критерия Гурвича равен 0,4), Сэвиджа, Лапласа.</w:t>
      </w:r>
    </w:p>
    <w:p w:rsidR="00C26209" w:rsidRPr="007B4190" w:rsidRDefault="00C26209" w:rsidP="00C26209">
      <w:pPr>
        <w:pStyle w:val="af0"/>
        <w:spacing w:after="0"/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10. </w:t>
      </w:r>
      <w:r w:rsidRPr="007B4190">
        <w:t>Разработка нового товара состоит из восьми этапов. Найдите критический путь. Сколько времени потребуется для завершения проекта? Что выгоднее: разработка собственными силами или с помощью сторонних организаций (</w:t>
      </w:r>
      <w:r w:rsidRPr="007B4190">
        <w:rPr>
          <w:i/>
          <w:lang w:val="en-GB"/>
        </w:rPr>
        <w:t>K</w:t>
      </w:r>
      <w:r w:rsidRPr="007B4190">
        <w:rPr>
          <w:i/>
          <w:vertAlign w:val="subscript"/>
          <w:lang w:val="en-GB"/>
        </w:rPr>
        <w:t>I</w:t>
      </w:r>
      <w:r w:rsidRPr="007B4190">
        <w:t>)?</w:t>
      </w:r>
    </w:p>
    <w:p w:rsidR="00C26209" w:rsidRPr="007B4190" w:rsidRDefault="00C26209" w:rsidP="00C26209">
      <w:pPr>
        <w:ind w:firstLine="709"/>
        <w:jc w:val="both"/>
      </w:pPr>
    </w:p>
    <w:tbl>
      <w:tblPr>
        <w:tblW w:w="865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764"/>
        <w:gridCol w:w="1582"/>
        <w:gridCol w:w="1120"/>
        <w:gridCol w:w="1133"/>
        <w:gridCol w:w="1106"/>
        <w:gridCol w:w="1120"/>
      </w:tblGrid>
      <w:tr w:rsidR="00C26209" w:rsidRPr="007B4190" w:rsidTr="003A35B0">
        <w:trPr>
          <w:trHeight w:val="458"/>
        </w:trPr>
        <w:tc>
          <w:tcPr>
            <w:tcW w:w="8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lastRenderedPageBreak/>
              <w:t>Работа</w:t>
            </w:r>
          </w:p>
        </w:tc>
        <w:tc>
          <w:tcPr>
            <w:tcW w:w="176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 xml:space="preserve">Непосредственный </w:t>
            </w:r>
            <w:r w:rsidRPr="007B4190">
              <w:br/>
            </w:r>
            <w:r w:rsidRPr="007B4190">
              <w:rPr>
                <w:spacing w:val="-4"/>
              </w:rPr>
              <w:t>предшественник</w:t>
            </w:r>
          </w:p>
        </w:tc>
        <w:tc>
          <w:tcPr>
            <w:tcW w:w="158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 xml:space="preserve">Продолжительность </w:t>
            </w:r>
            <w:r w:rsidRPr="007B4190">
              <w:br/>
            </w:r>
            <w:r w:rsidRPr="007B4190">
              <w:rPr>
                <w:spacing w:val="-6"/>
              </w:rPr>
              <w:t>работы, неделя</w:t>
            </w:r>
          </w:p>
        </w:tc>
        <w:tc>
          <w:tcPr>
            <w:tcW w:w="4479" w:type="dxa"/>
            <w:gridSpan w:val="4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Прибыль/бюджет, тыс. руб.</w:t>
            </w:r>
          </w:p>
        </w:tc>
      </w:tr>
      <w:tr w:rsidR="00C26209" w:rsidRPr="007B4190" w:rsidTr="003A35B0">
        <w:trPr>
          <w:trHeight w:val="202"/>
        </w:trPr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582" w:type="dxa"/>
            <w:vMerge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 xml:space="preserve">компания </w:t>
            </w:r>
            <w:r w:rsidRPr="007B4190">
              <w:rPr>
                <w:i/>
                <w:lang w:val="en-GB"/>
              </w:rPr>
              <w:t>K</w:t>
            </w:r>
            <w:r w:rsidRPr="007B4190">
              <w:rPr>
                <w:vertAlign w:val="subscript"/>
              </w:rPr>
              <w:t>1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 xml:space="preserve">компания </w:t>
            </w:r>
            <w:r w:rsidRPr="007B4190">
              <w:rPr>
                <w:i/>
                <w:lang w:val="en-GB"/>
              </w:rPr>
              <w:t>K</w:t>
            </w:r>
            <w:r w:rsidRPr="007B4190">
              <w:rPr>
                <w:vertAlign w:val="subscript"/>
              </w:rPr>
              <w:t>2</w:t>
            </w: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 xml:space="preserve">компания </w:t>
            </w:r>
            <w:r w:rsidRPr="007B4190">
              <w:rPr>
                <w:i/>
                <w:lang w:val="en-GB"/>
              </w:rPr>
              <w:t>K</w:t>
            </w:r>
            <w:r w:rsidRPr="007B4190">
              <w:rPr>
                <w:vertAlign w:val="subscript"/>
              </w:rPr>
              <w:t>3</w:t>
            </w:r>
          </w:p>
        </w:tc>
        <w:tc>
          <w:tcPr>
            <w:tcW w:w="1120" w:type="dxa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 xml:space="preserve">компания </w:t>
            </w:r>
            <w:r w:rsidRPr="007B4190">
              <w:rPr>
                <w:i/>
                <w:lang w:val="en-GB"/>
              </w:rPr>
              <w:t>K</w:t>
            </w:r>
            <w:r w:rsidRPr="007B4190">
              <w:rPr>
                <w:vertAlign w:val="subscript"/>
              </w:rPr>
              <w:t>4</w:t>
            </w: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A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</w:rPr>
              <w:t>–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3</w:t>
            </w:r>
          </w:p>
        </w:tc>
        <w:tc>
          <w:tcPr>
            <w:tcW w:w="11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300/430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390/690</w:t>
            </w:r>
          </w:p>
        </w:tc>
        <w:tc>
          <w:tcPr>
            <w:tcW w:w="11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650/1320</w:t>
            </w:r>
          </w:p>
        </w:tc>
        <w:tc>
          <w:tcPr>
            <w:tcW w:w="11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350/610</w:t>
            </w: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B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</w:rPr>
              <w:t>–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6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C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A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2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D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B</w:t>
            </w:r>
            <w:r w:rsidRPr="007B4190">
              <w:t xml:space="preserve">, </w:t>
            </w:r>
            <w:r w:rsidRPr="007B4190">
              <w:rPr>
                <w:i/>
                <w:lang w:val="en-GB"/>
              </w:rPr>
              <w:t>C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5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E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D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4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F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E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3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G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B</w:t>
            </w:r>
            <w:r w:rsidRPr="007B4190">
              <w:t>,</w:t>
            </w:r>
            <w:r w:rsidRPr="007B4190">
              <w:rPr>
                <w:i/>
              </w:rPr>
              <w:t xml:space="preserve"> </w:t>
            </w:r>
            <w:r w:rsidRPr="007B4190">
              <w:rPr>
                <w:i/>
                <w:lang w:val="en-GB"/>
              </w:rPr>
              <w:t>C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9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  <w:tr w:rsidR="00C26209" w:rsidRPr="007B4190" w:rsidTr="003A35B0">
        <w:tc>
          <w:tcPr>
            <w:tcW w:w="826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H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  <w:rPr>
                <w:i/>
              </w:rPr>
            </w:pPr>
            <w:r w:rsidRPr="007B4190">
              <w:rPr>
                <w:i/>
                <w:lang w:val="en-GB"/>
              </w:rPr>
              <w:t>F</w:t>
            </w:r>
            <w:r w:rsidRPr="007B4190">
              <w:t>,</w:t>
            </w:r>
            <w:r w:rsidRPr="007B4190">
              <w:rPr>
                <w:i/>
              </w:rPr>
              <w:t xml:space="preserve"> </w:t>
            </w:r>
            <w:r w:rsidRPr="007B4190">
              <w:rPr>
                <w:i/>
                <w:lang w:val="en-GB"/>
              </w:rPr>
              <w:t>G</w:t>
            </w: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  <w:r w:rsidRPr="007B4190">
              <w:t>2</w:t>
            </w: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</w:tcPr>
          <w:p w:rsidR="00C26209" w:rsidRPr="007B4190" w:rsidRDefault="00C26209" w:rsidP="003A35B0">
            <w:pPr>
              <w:jc w:val="center"/>
            </w:pPr>
          </w:p>
        </w:tc>
      </w:tr>
    </w:tbl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7B4190">
        <w:rPr>
          <w:b/>
        </w:rPr>
        <w:t xml:space="preserve">Задание 11. </w:t>
      </w:r>
      <w:r w:rsidRPr="007B4190">
        <w:rPr>
          <w:color w:val="000000"/>
        </w:rPr>
        <w:t xml:space="preserve">Рассчитайте численное значение величины роялти для лицензионного соглашения по предоставлению неисключительного права на использование ноу-хау (не имеющей патентной охраны технологии) в области производства и реализации хлебобулочных изделий при норме рентабельности хлебопекарных производств 24%. Величина доли лицензиара (владельца ноу-хау) в прибыли лицензиата (пользователя ноу-хау) 0,1 или 10%. 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  <w:rPr>
          <w:color w:val="000000"/>
        </w:rPr>
      </w:pPr>
      <w:r w:rsidRPr="007B4190">
        <w:rPr>
          <w:b/>
        </w:rPr>
        <w:t>Задание 12.</w:t>
      </w:r>
      <w:r w:rsidRPr="007B4190">
        <w:t xml:space="preserve"> Определите цену лицензии на производство микроволновых печей сроком на 4 года, если планируется ежегодный объем реализации в размере 50 тыс. шт. Средняя рыночная цена аналогов равна 1,7 млн. руб. Рост цены в год по прогнозу составит 15%, ставка </w:t>
      </w:r>
      <w:r w:rsidRPr="007B4190">
        <w:br/>
        <w:t xml:space="preserve">дисконтирования – 23%. </w:t>
      </w:r>
      <w:r w:rsidRPr="007B4190">
        <w:rPr>
          <w:color w:val="000000"/>
        </w:rPr>
        <w:t>Стандартная ставка роялти для производства потребительских товаров длительного пользования равна 5%.</w:t>
      </w:r>
    </w:p>
    <w:p w:rsidR="00C26209" w:rsidRPr="007B4190" w:rsidRDefault="00C26209" w:rsidP="00C26209">
      <w:pPr>
        <w:ind w:firstLine="709"/>
        <w:jc w:val="both"/>
        <w:rPr>
          <w:color w:val="000000"/>
        </w:rPr>
      </w:pPr>
      <w:r w:rsidRPr="007B4190">
        <w:rPr>
          <w:b/>
        </w:rPr>
        <w:t xml:space="preserve">Задание 13. </w:t>
      </w:r>
      <w:r w:rsidRPr="007B4190">
        <w:t>О</w:t>
      </w:r>
      <w:r w:rsidRPr="007B4190">
        <w:rPr>
          <w:color w:val="000000"/>
        </w:rPr>
        <w:t xml:space="preserve">пределите методом освобождения от роялти стоимость прав на использование объекта интеллектуальной собственности для производства товаров с оборотом 140 тыс. </w:t>
      </w:r>
      <w:r w:rsidRPr="007B4190">
        <w:t xml:space="preserve">дол. США в </w:t>
      </w:r>
      <w:r w:rsidRPr="007B4190">
        <w:rPr>
          <w:color w:val="000000"/>
        </w:rPr>
        <w:t>год, сроком на 5 лет. Средняя ставка роялти в отрасли составляет 4%. Ставка доходности альтернативных инвестиций равна 0,13 (13%) годовых.</w:t>
      </w:r>
    </w:p>
    <w:p w:rsidR="00C26209" w:rsidRPr="007B4190" w:rsidRDefault="00C26209" w:rsidP="00C26209">
      <w:pPr>
        <w:ind w:firstLine="709"/>
        <w:jc w:val="both"/>
        <w:rPr>
          <w:color w:val="000000"/>
        </w:rPr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14. </w:t>
      </w:r>
      <w:r w:rsidRPr="007B4190">
        <w:t>О</w:t>
      </w:r>
      <w:r w:rsidRPr="007B4190">
        <w:rPr>
          <w:color w:val="000000"/>
        </w:rPr>
        <w:t xml:space="preserve">пределите методом преимущества в прибылях стоимость прав на использование объекта интеллектуальной собственности для производства товаров с объемом продаж 30 тыс. шт. в год, сроком на 4 года. Стоимость традиционного товара 18 усл. ед., стоимость товара, произведенного по лицензии, в среднем на 23% дороже. </w:t>
      </w:r>
      <w:r w:rsidRPr="007B4190">
        <w:t>Ставка дисконтирования планируется на уровне 13%.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15. </w:t>
      </w:r>
      <w:r w:rsidRPr="007B4190">
        <w:t>Существуют три инновационных проекта, в которых возможно полное или частичное участие предприятия. Объем средств, доступных для инвестирования, составляет 500 млн. дол. США. Цена капитала равна 7%. Рассчитайте индексы рентабельности и составьте план оптимального размещения инвестиционных ресурсов.</w:t>
      </w:r>
    </w:p>
    <w:p w:rsidR="00C26209" w:rsidRPr="007B4190" w:rsidRDefault="00C26209" w:rsidP="00C26209">
      <w:pPr>
        <w:ind w:firstLine="709"/>
        <w:jc w:val="both"/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61"/>
        <w:gridCol w:w="1414"/>
        <w:gridCol w:w="1329"/>
        <w:gridCol w:w="1372"/>
        <w:gridCol w:w="1299"/>
      </w:tblGrid>
      <w:tr w:rsidR="00C26209" w:rsidRPr="007B4190" w:rsidTr="003A35B0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Проекты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Стоимость</w:t>
            </w:r>
            <w:r w:rsidRPr="007B4190">
              <w:br/>
              <w:t xml:space="preserve">проекта, </w:t>
            </w:r>
            <w:r w:rsidRPr="007B4190">
              <w:br/>
              <w:t>млн. дол. США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Чистая прибыль по годам, млн. дол. США</w:t>
            </w:r>
          </w:p>
        </w:tc>
      </w:tr>
      <w:tr w:rsidR="00C26209" w:rsidRPr="007B4190" w:rsidTr="003A35B0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7375" w:type="dxa"/>
            <w:gridSpan w:val="5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Годы реализации проекта</w:t>
            </w:r>
          </w:p>
        </w:tc>
      </w:tr>
      <w:tr w:rsidR="00C26209" w:rsidRPr="007B4190" w:rsidTr="003A35B0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26209" w:rsidRPr="007B4190" w:rsidRDefault="00C26209" w:rsidP="003A35B0">
            <w:pPr>
              <w:jc w:val="center"/>
            </w:pPr>
            <w:r w:rsidRPr="007B4190">
              <w:t>3</w:t>
            </w:r>
          </w:p>
        </w:tc>
        <w:tc>
          <w:tcPr>
            <w:tcW w:w="129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4</w:t>
            </w:r>
          </w:p>
        </w:tc>
      </w:tr>
      <w:tr w:rsidR="00C26209" w:rsidRPr="007B4190" w:rsidTr="003A35B0">
        <w:trPr>
          <w:jc w:val="center"/>
        </w:trPr>
        <w:tc>
          <w:tcPr>
            <w:tcW w:w="1276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А</w:t>
            </w:r>
          </w:p>
        </w:tc>
        <w:tc>
          <w:tcPr>
            <w:tcW w:w="1961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390</w:t>
            </w:r>
          </w:p>
        </w:tc>
        <w:tc>
          <w:tcPr>
            <w:tcW w:w="1414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90</w:t>
            </w:r>
          </w:p>
        </w:tc>
        <w:tc>
          <w:tcPr>
            <w:tcW w:w="132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170</w:t>
            </w:r>
          </w:p>
        </w:tc>
        <w:tc>
          <w:tcPr>
            <w:tcW w:w="1372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180</w:t>
            </w:r>
          </w:p>
        </w:tc>
        <w:tc>
          <w:tcPr>
            <w:tcW w:w="129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160</w:t>
            </w:r>
          </w:p>
        </w:tc>
      </w:tr>
      <w:tr w:rsidR="00C26209" w:rsidRPr="007B4190" w:rsidTr="003A35B0">
        <w:trPr>
          <w:jc w:val="center"/>
        </w:trPr>
        <w:tc>
          <w:tcPr>
            <w:tcW w:w="1276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Б</w:t>
            </w:r>
          </w:p>
        </w:tc>
        <w:tc>
          <w:tcPr>
            <w:tcW w:w="1961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240</w:t>
            </w:r>
          </w:p>
        </w:tc>
        <w:tc>
          <w:tcPr>
            <w:tcW w:w="1414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60</w:t>
            </w:r>
          </w:p>
        </w:tc>
        <w:tc>
          <w:tcPr>
            <w:tcW w:w="132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80</w:t>
            </w:r>
          </w:p>
        </w:tc>
        <w:tc>
          <w:tcPr>
            <w:tcW w:w="1372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90</w:t>
            </w:r>
          </w:p>
        </w:tc>
        <w:tc>
          <w:tcPr>
            <w:tcW w:w="129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100</w:t>
            </w:r>
          </w:p>
        </w:tc>
      </w:tr>
      <w:tr w:rsidR="00C26209" w:rsidRPr="007B4190" w:rsidTr="003A35B0">
        <w:trPr>
          <w:jc w:val="center"/>
        </w:trPr>
        <w:tc>
          <w:tcPr>
            <w:tcW w:w="1276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В</w:t>
            </w:r>
          </w:p>
        </w:tc>
        <w:tc>
          <w:tcPr>
            <w:tcW w:w="1961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220</w:t>
            </w:r>
          </w:p>
        </w:tc>
        <w:tc>
          <w:tcPr>
            <w:tcW w:w="1414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70</w:t>
            </w:r>
          </w:p>
        </w:tc>
        <w:tc>
          <w:tcPr>
            <w:tcW w:w="132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130</w:t>
            </w:r>
          </w:p>
        </w:tc>
        <w:tc>
          <w:tcPr>
            <w:tcW w:w="1372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130</w:t>
            </w:r>
          </w:p>
        </w:tc>
        <w:tc>
          <w:tcPr>
            <w:tcW w:w="129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130</w:t>
            </w:r>
          </w:p>
        </w:tc>
      </w:tr>
      <w:tr w:rsidR="00C26209" w:rsidRPr="007B4190" w:rsidTr="003A35B0">
        <w:trPr>
          <w:jc w:val="center"/>
        </w:trPr>
        <w:tc>
          <w:tcPr>
            <w:tcW w:w="1276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Г</w:t>
            </w:r>
          </w:p>
        </w:tc>
        <w:tc>
          <w:tcPr>
            <w:tcW w:w="1961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130</w:t>
            </w:r>
          </w:p>
        </w:tc>
        <w:tc>
          <w:tcPr>
            <w:tcW w:w="1414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50</w:t>
            </w:r>
          </w:p>
        </w:tc>
        <w:tc>
          <w:tcPr>
            <w:tcW w:w="132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50</w:t>
            </w:r>
          </w:p>
        </w:tc>
        <w:tc>
          <w:tcPr>
            <w:tcW w:w="1372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60</w:t>
            </w:r>
          </w:p>
        </w:tc>
        <w:tc>
          <w:tcPr>
            <w:tcW w:w="1299" w:type="dxa"/>
            <w:shd w:val="clear" w:color="auto" w:fill="auto"/>
          </w:tcPr>
          <w:p w:rsidR="00C26209" w:rsidRPr="007B4190" w:rsidRDefault="00C26209" w:rsidP="003A35B0">
            <w:pPr>
              <w:jc w:val="center"/>
            </w:pPr>
            <w:r w:rsidRPr="007B4190">
              <w:t>80</w:t>
            </w:r>
          </w:p>
        </w:tc>
      </w:tr>
    </w:tbl>
    <w:p w:rsidR="00C26209" w:rsidRPr="007B4190" w:rsidRDefault="00C26209" w:rsidP="00C26209">
      <w:pPr>
        <w:ind w:firstLine="709"/>
        <w:jc w:val="center"/>
      </w:pPr>
    </w:p>
    <w:p w:rsidR="00C26209" w:rsidRPr="007B4190" w:rsidRDefault="00C26209" w:rsidP="00C26209">
      <w:pPr>
        <w:ind w:firstLine="709"/>
        <w:jc w:val="both"/>
        <w:rPr>
          <w:spacing w:val="-4"/>
        </w:rPr>
      </w:pPr>
      <w:r w:rsidRPr="007B4190">
        <w:rPr>
          <w:b/>
          <w:spacing w:val="-4"/>
        </w:rPr>
        <w:lastRenderedPageBreak/>
        <w:t xml:space="preserve">Задание 16. </w:t>
      </w:r>
      <w:r w:rsidRPr="007B4190">
        <w:rPr>
          <w:spacing w:val="-4"/>
        </w:rPr>
        <w:t xml:space="preserve">Оцените целесообразность реализации инновационного проекта с учетом и без учета инфляции, если его стоимость 900 млн. руб., срок реализации 4 года. Денежные поступления за период реализации равномерны и составляют 350 млн. руб. в год. Ставка дисконтирования без учета инфляции равна 20%. Среднегодовой индекс инфляции – 13%. </w:t>
      </w:r>
    </w:p>
    <w:p w:rsidR="00C26209" w:rsidRPr="007B4190" w:rsidRDefault="00C26209" w:rsidP="00C26209">
      <w:pPr>
        <w:ind w:firstLine="709"/>
        <w:jc w:val="both"/>
      </w:pPr>
    </w:p>
    <w:p w:rsidR="00C26209" w:rsidRPr="007B4190" w:rsidRDefault="00C26209" w:rsidP="00C26209">
      <w:pPr>
        <w:ind w:firstLine="709"/>
        <w:jc w:val="both"/>
      </w:pPr>
      <w:r w:rsidRPr="007B4190">
        <w:rPr>
          <w:b/>
        </w:rPr>
        <w:t xml:space="preserve">Задание 17. </w:t>
      </w:r>
      <w:r w:rsidRPr="007B4190">
        <w:t>Рассмотрите целесообразность принятия проекта с денежным потоком, млн. руб.: –680, 250, 360, 370, 260, 140. Стоимость капитала фирмы равна 24%. Как правило, принимаются к реализации проекты со сроком погашения не более 4 лет. Проведите анализ с помощью критериев обыкновенного и дисконтированного сроков окупаемости.</w:t>
      </w:r>
    </w:p>
    <w:p w:rsidR="00C26209" w:rsidRPr="007B4190" w:rsidRDefault="00C26209" w:rsidP="00C26209">
      <w:pPr>
        <w:ind w:firstLine="709"/>
        <w:jc w:val="center"/>
      </w:pPr>
      <w:r w:rsidRPr="007B4190">
        <w:rPr>
          <w:b/>
          <w:bCs/>
          <w:caps/>
        </w:rPr>
        <w:br w:type="page"/>
      </w:r>
    </w:p>
    <w:p w:rsidR="00906543" w:rsidRDefault="00906543"/>
    <w:sectPr w:rsidR="00906543" w:rsidSect="009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315"/>
    <w:multiLevelType w:val="hybridMultilevel"/>
    <w:tmpl w:val="743E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3D4"/>
    <w:multiLevelType w:val="hybridMultilevel"/>
    <w:tmpl w:val="99D042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78D6834"/>
    <w:multiLevelType w:val="hybridMultilevel"/>
    <w:tmpl w:val="BECAE6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362552"/>
    <w:multiLevelType w:val="hybridMultilevel"/>
    <w:tmpl w:val="D60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625E"/>
    <w:multiLevelType w:val="hybridMultilevel"/>
    <w:tmpl w:val="3FA63102"/>
    <w:lvl w:ilvl="0" w:tplc="BEBA5A2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0CB3B4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6E377CC"/>
    <w:multiLevelType w:val="hybridMultilevel"/>
    <w:tmpl w:val="550C1D6E"/>
    <w:lvl w:ilvl="0" w:tplc="03FAD2EA">
      <w:start w:val="1"/>
      <w:numFmt w:val="bullet"/>
      <w:lvlText w:val="–"/>
      <w:lvlJc w:val="left"/>
      <w:pPr>
        <w:tabs>
          <w:tab w:val="num" w:pos="737"/>
        </w:tabs>
        <w:ind w:left="0" w:firstLine="72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3536C"/>
    <w:multiLevelType w:val="hybridMultilevel"/>
    <w:tmpl w:val="272ADC9A"/>
    <w:lvl w:ilvl="0" w:tplc="8BA253D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6830725"/>
    <w:multiLevelType w:val="hybridMultilevel"/>
    <w:tmpl w:val="6B9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15F"/>
    <w:multiLevelType w:val="hybridMultilevel"/>
    <w:tmpl w:val="148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A3591"/>
    <w:multiLevelType w:val="hybridMultilevel"/>
    <w:tmpl w:val="5BDEAEEE"/>
    <w:lvl w:ilvl="0" w:tplc="042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9"/>
    <w:rsid w:val="00485DF2"/>
    <w:rsid w:val="00906543"/>
    <w:rsid w:val="00C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209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C262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2620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2620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62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620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2620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2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C26209"/>
    <w:pPr>
      <w:keepNext/>
      <w:overflowPunct w:val="0"/>
      <w:autoSpaceDE w:val="0"/>
      <w:autoSpaceDN w:val="0"/>
      <w:adjustRightInd w:val="0"/>
      <w:ind w:left="360"/>
      <w:textAlignment w:val="baseline"/>
    </w:pPr>
    <w:rPr>
      <w:b/>
      <w:i/>
    </w:rPr>
  </w:style>
  <w:style w:type="paragraph" w:customStyle="1" w:styleId="caaieiaie3">
    <w:name w:val="caaieiaie 3"/>
    <w:basedOn w:val="a"/>
    <w:next w:val="a"/>
    <w:rsid w:val="00C26209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Iniiaiieoaeno21">
    <w:name w:val="Iniiaiie oaeno 21"/>
    <w:basedOn w:val="a"/>
    <w:rsid w:val="00C2620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4">
    <w:name w:val="caaieiaie 4"/>
    <w:basedOn w:val="a"/>
    <w:next w:val="a"/>
    <w:rsid w:val="00C26209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i/>
    </w:rPr>
  </w:style>
  <w:style w:type="paragraph" w:customStyle="1" w:styleId="BodyText31">
    <w:name w:val="Body Text 31"/>
    <w:basedOn w:val="a"/>
    <w:rsid w:val="00C26209"/>
    <w:pPr>
      <w:overflowPunct w:val="0"/>
      <w:autoSpaceDE w:val="0"/>
      <w:autoSpaceDN w:val="0"/>
      <w:adjustRightInd w:val="0"/>
      <w:jc w:val="both"/>
      <w:textAlignment w:val="baseline"/>
    </w:pPr>
    <w:rPr>
      <w:b/>
      <w:i/>
    </w:rPr>
  </w:style>
  <w:style w:type="paragraph" w:styleId="3">
    <w:name w:val="Body Text 3"/>
    <w:basedOn w:val="a"/>
    <w:link w:val="30"/>
    <w:rsid w:val="00C262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62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C2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2620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26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26209"/>
    <w:rPr>
      <w:vertAlign w:val="superscript"/>
    </w:rPr>
  </w:style>
  <w:style w:type="paragraph" w:styleId="a7">
    <w:name w:val="Block Text"/>
    <w:basedOn w:val="a"/>
    <w:rsid w:val="00C26209"/>
    <w:pPr>
      <w:ind w:left="-57" w:right="-57"/>
      <w:jc w:val="both"/>
    </w:pPr>
  </w:style>
  <w:style w:type="paragraph" w:styleId="a8">
    <w:name w:val="footer"/>
    <w:basedOn w:val="a"/>
    <w:link w:val="a9"/>
    <w:rsid w:val="00C26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6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26209"/>
  </w:style>
  <w:style w:type="paragraph" w:styleId="ab">
    <w:name w:val="Title"/>
    <w:basedOn w:val="a"/>
    <w:link w:val="ac"/>
    <w:qFormat/>
    <w:rsid w:val="00C2620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262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C2620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26209"/>
    <w:pPr>
      <w:tabs>
        <w:tab w:val="right" w:leader="dot" w:pos="8640"/>
      </w:tabs>
      <w:ind w:right="394"/>
      <w:jc w:val="both"/>
    </w:pPr>
    <w:rPr>
      <w:noProof/>
      <w:lang w:val="be-BY"/>
    </w:rPr>
  </w:style>
  <w:style w:type="paragraph" w:styleId="ae">
    <w:name w:val="header"/>
    <w:basedOn w:val="a"/>
    <w:link w:val="af"/>
    <w:rsid w:val="00C2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C26209"/>
    <w:pPr>
      <w:tabs>
        <w:tab w:val="right" w:leader="dot" w:pos="8640"/>
      </w:tabs>
      <w:ind w:left="360" w:right="394"/>
      <w:jc w:val="both"/>
    </w:pPr>
  </w:style>
  <w:style w:type="paragraph" w:styleId="af0">
    <w:name w:val="Body Text"/>
    <w:basedOn w:val="a"/>
    <w:link w:val="af1"/>
    <w:rsid w:val="00C26209"/>
    <w:pPr>
      <w:spacing w:after="120"/>
    </w:pPr>
  </w:style>
  <w:style w:type="character" w:customStyle="1" w:styleId="af1">
    <w:name w:val="Основной текст Знак"/>
    <w:basedOn w:val="a0"/>
    <w:link w:val="af0"/>
    <w:rsid w:val="00C2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C26209"/>
    <w:pPr>
      <w:spacing w:after="120"/>
      <w:ind w:left="283"/>
    </w:pPr>
    <w:rPr>
      <w:lang w:val="en-GB"/>
    </w:rPr>
  </w:style>
  <w:style w:type="character" w:customStyle="1" w:styleId="af3">
    <w:name w:val="Основной текст с отступом Знак"/>
    <w:basedOn w:val="a0"/>
    <w:link w:val="af2"/>
    <w:rsid w:val="00C262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2">
    <w:name w:val="Body Text 2"/>
    <w:basedOn w:val="a"/>
    <w:link w:val="23"/>
    <w:rsid w:val="00C26209"/>
    <w:pPr>
      <w:spacing w:after="120" w:line="480" w:lineRule="auto"/>
    </w:pPr>
    <w:rPr>
      <w:lang w:val="en-GB"/>
    </w:rPr>
  </w:style>
  <w:style w:type="character" w:customStyle="1" w:styleId="23">
    <w:name w:val="Основной текст 2 Знак"/>
    <w:basedOn w:val="a0"/>
    <w:link w:val="22"/>
    <w:rsid w:val="00C262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4">
    <w:name w:val="Body Text Indent 2"/>
    <w:basedOn w:val="a"/>
    <w:link w:val="25"/>
    <w:rsid w:val="00C26209"/>
    <w:pPr>
      <w:spacing w:after="120" w:line="480" w:lineRule="auto"/>
      <w:ind w:left="283"/>
    </w:pPr>
    <w:rPr>
      <w:lang w:val="en-GB"/>
    </w:rPr>
  </w:style>
  <w:style w:type="character" w:customStyle="1" w:styleId="25">
    <w:name w:val="Основной текст с отступом 2 Знак"/>
    <w:basedOn w:val="a0"/>
    <w:link w:val="24"/>
    <w:rsid w:val="00C262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af4">
    <w:name w:val="Формул инт до"/>
    <w:basedOn w:val="a"/>
    <w:rsid w:val="00C26209"/>
    <w:pPr>
      <w:tabs>
        <w:tab w:val="right" w:pos="9072"/>
      </w:tabs>
      <w:spacing w:before="120" w:line="340" w:lineRule="atLeast"/>
      <w:ind w:firstLine="709"/>
      <w:jc w:val="both"/>
    </w:pPr>
    <w:rPr>
      <w:sz w:val="28"/>
      <w:szCs w:val="28"/>
    </w:rPr>
  </w:style>
  <w:style w:type="paragraph" w:styleId="af5">
    <w:name w:val="Balloon Text"/>
    <w:basedOn w:val="a"/>
    <w:link w:val="af6"/>
    <w:semiHidden/>
    <w:rsid w:val="00C262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2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TimesNewRoman">
    <w:name w:val="Заголовок 1 + Times New Roman"/>
    <w:aliases w:val="14 пт,По центру,Перед:  0 пт,После:  0 пт"/>
    <w:basedOn w:val="1"/>
    <w:rsid w:val="00C26209"/>
    <w:pPr>
      <w:pageBreakBefore/>
      <w:spacing w:before="0" w:after="0"/>
      <w:jc w:val="center"/>
    </w:pPr>
    <w:rPr>
      <w:rFonts w:ascii="Times New Roman" w:hAnsi="Times New Roman"/>
      <w:sz w:val="28"/>
      <w:szCs w:val="28"/>
    </w:rPr>
  </w:style>
  <w:style w:type="character" w:customStyle="1" w:styleId="FontStyle57">
    <w:name w:val="Font Style57"/>
    <w:rsid w:val="00C262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rsid w:val="00C26209"/>
    <w:pPr>
      <w:widowControl w:val="0"/>
      <w:autoSpaceDE w:val="0"/>
      <w:autoSpaceDN w:val="0"/>
      <w:adjustRightInd w:val="0"/>
      <w:spacing w:line="246" w:lineRule="exact"/>
      <w:ind w:firstLine="331"/>
      <w:jc w:val="both"/>
    </w:pPr>
  </w:style>
  <w:style w:type="character" w:customStyle="1" w:styleId="FontStyle58">
    <w:name w:val="Font Style58"/>
    <w:rsid w:val="00C2620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rsid w:val="00C26209"/>
    <w:pPr>
      <w:widowControl w:val="0"/>
      <w:autoSpaceDE w:val="0"/>
      <w:autoSpaceDN w:val="0"/>
      <w:adjustRightInd w:val="0"/>
    </w:pPr>
  </w:style>
  <w:style w:type="character" w:customStyle="1" w:styleId="FontStyle97">
    <w:name w:val="Font Style97"/>
    <w:rsid w:val="00C2620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50">
    <w:name w:val="Font Style150"/>
    <w:rsid w:val="00C26209"/>
    <w:rPr>
      <w:rFonts w:ascii="Times New Roman" w:hAnsi="Times New Roman" w:cs="Times New Roman"/>
      <w:spacing w:val="20"/>
      <w:sz w:val="16"/>
      <w:szCs w:val="16"/>
    </w:rPr>
  </w:style>
  <w:style w:type="paragraph" w:styleId="af7">
    <w:name w:val="List Paragraph"/>
    <w:basedOn w:val="a"/>
    <w:uiPriority w:val="34"/>
    <w:qFormat/>
    <w:rsid w:val="00C26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C2620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209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C262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2620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2620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62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620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2620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2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C26209"/>
    <w:pPr>
      <w:keepNext/>
      <w:overflowPunct w:val="0"/>
      <w:autoSpaceDE w:val="0"/>
      <w:autoSpaceDN w:val="0"/>
      <w:adjustRightInd w:val="0"/>
      <w:ind w:left="360"/>
      <w:textAlignment w:val="baseline"/>
    </w:pPr>
    <w:rPr>
      <w:b/>
      <w:i/>
    </w:rPr>
  </w:style>
  <w:style w:type="paragraph" w:customStyle="1" w:styleId="caaieiaie3">
    <w:name w:val="caaieiaie 3"/>
    <w:basedOn w:val="a"/>
    <w:next w:val="a"/>
    <w:rsid w:val="00C26209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Iniiaiieoaeno21">
    <w:name w:val="Iniiaiie oaeno 21"/>
    <w:basedOn w:val="a"/>
    <w:rsid w:val="00C2620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4">
    <w:name w:val="caaieiaie 4"/>
    <w:basedOn w:val="a"/>
    <w:next w:val="a"/>
    <w:rsid w:val="00C26209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i/>
    </w:rPr>
  </w:style>
  <w:style w:type="paragraph" w:customStyle="1" w:styleId="BodyText31">
    <w:name w:val="Body Text 31"/>
    <w:basedOn w:val="a"/>
    <w:rsid w:val="00C26209"/>
    <w:pPr>
      <w:overflowPunct w:val="0"/>
      <w:autoSpaceDE w:val="0"/>
      <w:autoSpaceDN w:val="0"/>
      <w:adjustRightInd w:val="0"/>
      <w:jc w:val="both"/>
      <w:textAlignment w:val="baseline"/>
    </w:pPr>
    <w:rPr>
      <w:b/>
      <w:i/>
    </w:rPr>
  </w:style>
  <w:style w:type="paragraph" w:styleId="3">
    <w:name w:val="Body Text 3"/>
    <w:basedOn w:val="a"/>
    <w:link w:val="30"/>
    <w:rsid w:val="00C262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62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C2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2620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26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26209"/>
    <w:rPr>
      <w:vertAlign w:val="superscript"/>
    </w:rPr>
  </w:style>
  <w:style w:type="paragraph" w:styleId="a7">
    <w:name w:val="Block Text"/>
    <w:basedOn w:val="a"/>
    <w:rsid w:val="00C26209"/>
    <w:pPr>
      <w:ind w:left="-57" w:right="-57"/>
      <w:jc w:val="both"/>
    </w:pPr>
  </w:style>
  <w:style w:type="paragraph" w:styleId="a8">
    <w:name w:val="footer"/>
    <w:basedOn w:val="a"/>
    <w:link w:val="a9"/>
    <w:rsid w:val="00C26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6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26209"/>
  </w:style>
  <w:style w:type="paragraph" w:styleId="ab">
    <w:name w:val="Title"/>
    <w:basedOn w:val="a"/>
    <w:link w:val="ac"/>
    <w:qFormat/>
    <w:rsid w:val="00C2620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262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rsid w:val="00C2620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26209"/>
    <w:pPr>
      <w:tabs>
        <w:tab w:val="right" w:leader="dot" w:pos="8640"/>
      </w:tabs>
      <w:ind w:right="394"/>
      <w:jc w:val="both"/>
    </w:pPr>
    <w:rPr>
      <w:noProof/>
      <w:lang w:val="be-BY"/>
    </w:rPr>
  </w:style>
  <w:style w:type="paragraph" w:styleId="ae">
    <w:name w:val="header"/>
    <w:basedOn w:val="a"/>
    <w:link w:val="af"/>
    <w:rsid w:val="00C2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2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C26209"/>
    <w:pPr>
      <w:tabs>
        <w:tab w:val="right" w:leader="dot" w:pos="8640"/>
      </w:tabs>
      <w:ind w:left="360" w:right="394"/>
      <w:jc w:val="both"/>
    </w:pPr>
  </w:style>
  <w:style w:type="paragraph" w:styleId="af0">
    <w:name w:val="Body Text"/>
    <w:basedOn w:val="a"/>
    <w:link w:val="af1"/>
    <w:rsid w:val="00C26209"/>
    <w:pPr>
      <w:spacing w:after="120"/>
    </w:pPr>
  </w:style>
  <w:style w:type="character" w:customStyle="1" w:styleId="af1">
    <w:name w:val="Основной текст Знак"/>
    <w:basedOn w:val="a0"/>
    <w:link w:val="af0"/>
    <w:rsid w:val="00C26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C26209"/>
    <w:pPr>
      <w:spacing w:after="120"/>
      <w:ind w:left="283"/>
    </w:pPr>
    <w:rPr>
      <w:lang w:val="en-GB"/>
    </w:rPr>
  </w:style>
  <w:style w:type="character" w:customStyle="1" w:styleId="af3">
    <w:name w:val="Основной текст с отступом Знак"/>
    <w:basedOn w:val="a0"/>
    <w:link w:val="af2"/>
    <w:rsid w:val="00C262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2">
    <w:name w:val="Body Text 2"/>
    <w:basedOn w:val="a"/>
    <w:link w:val="23"/>
    <w:rsid w:val="00C26209"/>
    <w:pPr>
      <w:spacing w:after="120" w:line="480" w:lineRule="auto"/>
    </w:pPr>
    <w:rPr>
      <w:lang w:val="en-GB"/>
    </w:rPr>
  </w:style>
  <w:style w:type="character" w:customStyle="1" w:styleId="23">
    <w:name w:val="Основной текст 2 Знак"/>
    <w:basedOn w:val="a0"/>
    <w:link w:val="22"/>
    <w:rsid w:val="00C262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4">
    <w:name w:val="Body Text Indent 2"/>
    <w:basedOn w:val="a"/>
    <w:link w:val="25"/>
    <w:rsid w:val="00C26209"/>
    <w:pPr>
      <w:spacing w:after="120" w:line="480" w:lineRule="auto"/>
      <w:ind w:left="283"/>
    </w:pPr>
    <w:rPr>
      <w:lang w:val="en-GB"/>
    </w:rPr>
  </w:style>
  <w:style w:type="character" w:customStyle="1" w:styleId="25">
    <w:name w:val="Основной текст с отступом 2 Знак"/>
    <w:basedOn w:val="a0"/>
    <w:link w:val="24"/>
    <w:rsid w:val="00C262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af4">
    <w:name w:val="Формул инт до"/>
    <w:basedOn w:val="a"/>
    <w:rsid w:val="00C26209"/>
    <w:pPr>
      <w:tabs>
        <w:tab w:val="right" w:pos="9072"/>
      </w:tabs>
      <w:spacing w:before="120" w:line="340" w:lineRule="atLeast"/>
      <w:ind w:firstLine="709"/>
      <w:jc w:val="both"/>
    </w:pPr>
    <w:rPr>
      <w:sz w:val="28"/>
      <w:szCs w:val="28"/>
    </w:rPr>
  </w:style>
  <w:style w:type="paragraph" w:styleId="af5">
    <w:name w:val="Balloon Text"/>
    <w:basedOn w:val="a"/>
    <w:link w:val="af6"/>
    <w:semiHidden/>
    <w:rsid w:val="00C2620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2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TimesNewRoman">
    <w:name w:val="Заголовок 1 + Times New Roman"/>
    <w:aliases w:val="14 пт,По центру,Перед:  0 пт,После:  0 пт"/>
    <w:basedOn w:val="1"/>
    <w:rsid w:val="00C26209"/>
    <w:pPr>
      <w:pageBreakBefore/>
      <w:spacing w:before="0" w:after="0"/>
      <w:jc w:val="center"/>
    </w:pPr>
    <w:rPr>
      <w:rFonts w:ascii="Times New Roman" w:hAnsi="Times New Roman"/>
      <w:sz w:val="28"/>
      <w:szCs w:val="28"/>
    </w:rPr>
  </w:style>
  <w:style w:type="character" w:customStyle="1" w:styleId="FontStyle57">
    <w:name w:val="Font Style57"/>
    <w:rsid w:val="00C262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rsid w:val="00C26209"/>
    <w:pPr>
      <w:widowControl w:val="0"/>
      <w:autoSpaceDE w:val="0"/>
      <w:autoSpaceDN w:val="0"/>
      <w:adjustRightInd w:val="0"/>
      <w:spacing w:line="246" w:lineRule="exact"/>
      <w:ind w:firstLine="331"/>
      <w:jc w:val="both"/>
    </w:pPr>
  </w:style>
  <w:style w:type="character" w:customStyle="1" w:styleId="FontStyle58">
    <w:name w:val="Font Style58"/>
    <w:rsid w:val="00C2620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rsid w:val="00C26209"/>
    <w:pPr>
      <w:widowControl w:val="0"/>
      <w:autoSpaceDE w:val="0"/>
      <w:autoSpaceDN w:val="0"/>
      <w:adjustRightInd w:val="0"/>
    </w:pPr>
  </w:style>
  <w:style w:type="character" w:customStyle="1" w:styleId="FontStyle97">
    <w:name w:val="Font Style97"/>
    <w:rsid w:val="00C2620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50">
    <w:name w:val="Font Style150"/>
    <w:rsid w:val="00C26209"/>
    <w:rPr>
      <w:rFonts w:ascii="Times New Roman" w:hAnsi="Times New Roman" w:cs="Times New Roman"/>
      <w:spacing w:val="20"/>
      <w:sz w:val="16"/>
      <w:szCs w:val="16"/>
    </w:rPr>
  </w:style>
  <w:style w:type="paragraph" w:styleId="af7">
    <w:name w:val="List Paragraph"/>
    <w:basedOn w:val="a"/>
    <w:uiPriority w:val="34"/>
    <w:qFormat/>
    <w:rsid w:val="00C26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C2620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2017-06-22T12:53:00Z</dcterms:created>
  <dcterms:modified xsi:type="dcterms:W3CDTF">2017-06-22T12:53:00Z</dcterms:modified>
</cp:coreProperties>
</file>