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1E5" w:rsidRPr="00F94ACC" w:rsidRDefault="00B11BFB" w:rsidP="00C35E4C">
      <w:pPr>
        <w:widowControl w:val="0"/>
        <w:spacing w:after="0" w:line="240" w:lineRule="auto"/>
        <w:ind w:firstLine="851"/>
        <w:jc w:val="center"/>
        <w:rPr>
          <w:rFonts w:ascii="Times New Roman" w:hAnsi="Times New Roman" w:cs="Times New Roman"/>
          <w:b/>
          <w:sz w:val="24"/>
          <w:szCs w:val="24"/>
        </w:rPr>
      </w:pPr>
      <w:bookmarkStart w:id="0" w:name="_GoBack"/>
      <w:bookmarkEnd w:id="0"/>
      <w:r w:rsidRPr="00F94ACC">
        <w:rPr>
          <w:rFonts w:ascii="Times New Roman" w:hAnsi="Times New Roman" w:cs="Times New Roman"/>
          <w:b/>
          <w:sz w:val="24"/>
          <w:szCs w:val="24"/>
        </w:rPr>
        <w:t>Краткая характеристика базисных условий поставки товаров</w:t>
      </w:r>
    </w:p>
    <w:p w:rsidR="00B11BFB" w:rsidRPr="00F94ACC" w:rsidRDefault="00B11BFB" w:rsidP="00C35E4C">
      <w:pPr>
        <w:widowControl w:val="0"/>
        <w:spacing w:after="0" w:line="240" w:lineRule="auto"/>
        <w:ind w:firstLine="851"/>
        <w:jc w:val="center"/>
        <w:rPr>
          <w:rFonts w:ascii="Times New Roman" w:hAnsi="Times New Roman" w:cs="Times New Roman"/>
          <w:b/>
          <w:sz w:val="24"/>
          <w:szCs w:val="24"/>
        </w:rPr>
      </w:pPr>
      <w:r w:rsidRPr="00F94ACC">
        <w:rPr>
          <w:rFonts w:ascii="Times New Roman" w:hAnsi="Times New Roman" w:cs="Times New Roman"/>
          <w:b/>
          <w:sz w:val="24"/>
          <w:szCs w:val="24"/>
        </w:rPr>
        <w:t>согласно Инкотермс-2010</w:t>
      </w:r>
    </w:p>
    <w:p w:rsidR="00B11BFB" w:rsidRPr="00F94ACC" w:rsidRDefault="00B11BFB" w:rsidP="00B11BFB">
      <w:pPr>
        <w:widowControl w:val="0"/>
        <w:spacing w:after="0" w:line="240" w:lineRule="auto"/>
        <w:ind w:firstLine="851"/>
        <w:jc w:val="both"/>
        <w:rPr>
          <w:rFonts w:ascii="Times New Roman" w:hAnsi="Times New Roman" w:cs="Times New Roman"/>
          <w:sz w:val="24"/>
          <w:szCs w:val="24"/>
        </w:rPr>
      </w:pPr>
    </w:p>
    <w:p w:rsidR="006A41E5" w:rsidRPr="00F94ACC" w:rsidRDefault="006A41E5" w:rsidP="006A41E5">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Инкотермс</w:t>
      </w:r>
      <w:r w:rsidR="00C35D5B" w:rsidRPr="00F94ACC">
        <w:rPr>
          <w:rFonts w:ascii="Times New Roman" w:hAnsi="Times New Roman" w:cs="Times New Roman"/>
          <w:sz w:val="24"/>
          <w:szCs w:val="24"/>
        </w:rPr>
        <w:t>-</w:t>
      </w:r>
      <w:r w:rsidRPr="00F94ACC">
        <w:rPr>
          <w:rFonts w:ascii="Times New Roman" w:hAnsi="Times New Roman" w:cs="Times New Roman"/>
          <w:sz w:val="24"/>
          <w:szCs w:val="24"/>
        </w:rPr>
        <w:t>2010 (Incoterms</w:t>
      </w:r>
      <w:r w:rsidR="00C35D5B" w:rsidRPr="00F94ACC">
        <w:rPr>
          <w:rFonts w:ascii="Times New Roman" w:hAnsi="Times New Roman" w:cs="Times New Roman"/>
          <w:sz w:val="24"/>
          <w:szCs w:val="24"/>
        </w:rPr>
        <w:t>-</w:t>
      </w:r>
      <w:r w:rsidRPr="00F94ACC">
        <w:rPr>
          <w:rFonts w:ascii="Times New Roman" w:hAnsi="Times New Roman" w:cs="Times New Roman"/>
          <w:sz w:val="24"/>
          <w:szCs w:val="24"/>
        </w:rPr>
        <w:t>2010) – это международные правила, признанные правительственными органами, юридическими компаниями и коммерсантами по всему миру как толкование наиболее применимых в международной торговле терминов.</w:t>
      </w:r>
    </w:p>
    <w:p w:rsidR="006A41E5" w:rsidRPr="00F94ACC" w:rsidRDefault="006A41E5" w:rsidP="006A41E5">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Сфера действия Инкотермс</w:t>
      </w:r>
      <w:r w:rsidR="00C35D5B" w:rsidRPr="00F94ACC">
        <w:rPr>
          <w:rFonts w:ascii="Times New Roman" w:hAnsi="Times New Roman" w:cs="Times New Roman"/>
          <w:sz w:val="24"/>
          <w:szCs w:val="24"/>
        </w:rPr>
        <w:t>-</w:t>
      </w:r>
      <w:r w:rsidRPr="00F94ACC">
        <w:rPr>
          <w:rFonts w:ascii="Times New Roman" w:hAnsi="Times New Roman" w:cs="Times New Roman"/>
          <w:sz w:val="24"/>
          <w:szCs w:val="24"/>
        </w:rPr>
        <w:t>2010 распространяется на права и обязанности сторон по договору купли-продажи в части поставки товаров (условия поставки товаров).</w:t>
      </w:r>
    </w:p>
    <w:p w:rsidR="00C35D5B" w:rsidRPr="00F94ACC" w:rsidRDefault="00C35D5B" w:rsidP="00C35D5B">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Правила Incoterms-2010 отражают современные тенденции развития международной торговли, сложившиеся с момента выпуска последней редакции Правил в 2000 году. Среди таких тенденций - вопросы безопасности перевозок, а также расширение использования электронных сре</w:t>
      </w:r>
      <w:proofErr w:type="gramStart"/>
      <w:r w:rsidRPr="00F94ACC">
        <w:rPr>
          <w:rFonts w:ascii="Times New Roman" w:hAnsi="Times New Roman" w:cs="Times New Roman"/>
          <w:sz w:val="24"/>
          <w:szCs w:val="24"/>
        </w:rPr>
        <w:t>дств пр</w:t>
      </w:r>
      <w:proofErr w:type="gramEnd"/>
      <w:r w:rsidRPr="00F94ACC">
        <w:rPr>
          <w:rFonts w:ascii="Times New Roman" w:hAnsi="Times New Roman" w:cs="Times New Roman"/>
          <w:sz w:val="24"/>
          <w:szCs w:val="24"/>
        </w:rPr>
        <w:t>и заключении коммерческих сделок.</w:t>
      </w:r>
    </w:p>
    <w:p w:rsidR="00B11BFB" w:rsidRPr="00F94ACC" w:rsidRDefault="00C35D5B" w:rsidP="00B11BFB">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 xml:space="preserve">Новый сборник Incoterms-2010 </w:t>
      </w:r>
      <w:r w:rsidR="00B11BFB" w:rsidRPr="00F94ACC">
        <w:rPr>
          <w:rFonts w:ascii="Times New Roman" w:hAnsi="Times New Roman" w:cs="Times New Roman"/>
          <w:sz w:val="24"/>
          <w:szCs w:val="24"/>
        </w:rPr>
        <w:t xml:space="preserve">вступил в силу с 1 января </w:t>
      </w:r>
      <w:smartTag w:uri="urn:schemas-microsoft-com:office:smarttags" w:element="metricconverter">
        <w:smartTagPr>
          <w:attr w:name="ProductID" w:val="2011 г"/>
        </w:smartTagPr>
        <w:r w:rsidR="00B11BFB" w:rsidRPr="00F94ACC">
          <w:rPr>
            <w:rFonts w:ascii="Times New Roman" w:hAnsi="Times New Roman" w:cs="Times New Roman"/>
            <w:sz w:val="24"/>
            <w:szCs w:val="24"/>
          </w:rPr>
          <w:t>2011 г</w:t>
        </w:r>
      </w:smartTag>
      <w:r w:rsidR="00B11BFB" w:rsidRPr="00F94ACC">
        <w:rPr>
          <w:rFonts w:ascii="Times New Roman" w:hAnsi="Times New Roman" w:cs="Times New Roman"/>
          <w:sz w:val="24"/>
          <w:szCs w:val="24"/>
        </w:rPr>
        <w:t>.</w:t>
      </w:r>
    </w:p>
    <w:p w:rsidR="00B11BFB" w:rsidRPr="00F94ACC" w:rsidRDefault="00C35D5B" w:rsidP="00B11BFB">
      <w:pPr>
        <w:widowControl w:val="0"/>
        <w:spacing w:after="0" w:line="240" w:lineRule="auto"/>
        <w:ind w:firstLine="851"/>
        <w:jc w:val="both"/>
        <w:rPr>
          <w:rFonts w:ascii="Times New Roman" w:hAnsi="Times New Roman" w:cs="Times New Roman"/>
          <w:sz w:val="24"/>
          <w:szCs w:val="24"/>
          <w:lang w:val="en-US"/>
        </w:rPr>
      </w:pPr>
      <w:r w:rsidRPr="00F94ACC">
        <w:rPr>
          <w:rFonts w:ascii="Times New Roman" w:hAnsi="Times New Roman" w:cs="Times New Roman"/>
          <w:sz w:val="24"/>
          <w:szCs w:val="24"/>
        </w:rPr>
        <w:t>Incoterms-2010 содержи</w:t>
      </w:r>
      <w:r w:rsidR="00B11BFB" w:rsidRPr="00F94ACC">
        <w:rPr>
          <w:rFonts w:ascii="Times New Roman" w:hAnsi="Times New Roman" w:cs="Times New Roman"/>
          <w:sz w:val="24"/>
          <w:szCs w:val="24"/>
        </w:rPr>
        <w:t>т 11 основных терминов вместо 13 в Incoterms-2000. Так</w:t>
      </w:r>
      <w:r w:rsidR="00B11BFB" w:rsidRPr="00F94ACC">
        <w:rPr>
          <w:rFonts w:ascii="Times New Roman" w:hAnsi="Times New Roman" w:cs="Times New Roman"/>
          <w:sz w:val="24"/>
          <w:szCs w:val="24"/>
          <w:lang w:val="en-US"/>
        </w:rPr>
        <w:t xml:space="preserve">, </w:t>
      </w:r>
      <w:r w:rsidR="00B11BFB" w:rsidRPr="00F94ACC">
        <w:rPr>
          <w:rFonts w:ascii="Times New Roman" w:hAnsi="Times New Roman" w:cs="Times New Roman"/>
          <w:sz w:val="24"/>
          <w:szCs w:val="24"/>
        </w:rPr>
        <w:t>исключены</w:t>
      </w:r>
      <w:r w:rsidR="00B11BFB" w:rsidRPr="00F94ACC">
        <w:rPr>
          <w:rFonts w:ascii="Times New Roman" w:hAnsi="Times New Roman" w:cs="Times New Roman"/>
          <w:sz w:val="24"/>
          <w:szCs w:val="24"/>
          <w:lang w:val="en-US"/>
        </w:rPr>
        <w:t xml:space="preserve"> </w:t>
      </w:r>
      <w:r w:rsidR="00B11BFB" w:rsidRPr="00F94ACC">
        <w:rPr>
          <w:rFonts w:ascii="Times New Roman" w:hAnsi="Times New Roman" w:cs="Times New Roman"/>
          <w:sz w:val="24"/>
          <w:szCs w:val="24"/>
        </w:rPr>
        <w:t>определения</w:t>
      </w:r>
      <w:r w:rsidR="00B11BFB" w:rsidRPr="00F94ACC">
        <w:rPr>
          <w:rFonts w:ascii="Times New Roman" w:hAnsi="Times New Roman" w:cs="Times New Roman"/>
          <w:sz w:val="24"/>
          <w:szCs w:val="24"/>
          <w:lang w:val="en-US"/>
        </w:rPr>
        <w:t xml:space="preserve"> DAF (Delivered At Frontier), DES (Delivered Ex Ship), DEQ (Delivered Ex Quay) </w:t>
      </w:r>
      <w:r w:rsidR="00B11BFB" w:rsidRPr="00F94ACC">
        <w:rPr>
          <w:rFonts w:ascii="Times New Roman" w:hAnsi="Times New Roman" w:cs="Times New Roman"/>
          <w:sz w:val="24"/>
          <w:szCs w:val="24"/>
        </w:rPr>
        <w:t>и</w:t>
      </w:r>
      <w:r w:rsidR="00B11BFB" w:rsidRPr="00F94ACC">
        <w:rPr>
          <w:rFonts w:ascii="Times New Roman" w:hAnsi="Times New Roman" w:cs="Times New Roman"/>
          <w:sz w:val="24"/>
          <w:szCs w:val="24"/>
          <w:lang w:val="en-US"/>
        </w:rPr>
        <w:t xml:space="preserve"> DDU (Delivery Duty Unpaid).</w:t>
      </w:r>
    </w:p>
    <w:p w:rsidR="00B11BFB" w:rsidRPr="00F94ACC" w:rsidRDefault="00B11BFB" w:rsidP="00B11BFB">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Одновременно добавлены два новых термина: DAT (</w:t>
      </w:r>
      <w:proofErr w:type="spellStart"/>
      <w:r w:rsidRPr="00F94ACC">
        <w:rPr>
          <w:rFonts w:ascii="Times New Roman" w:hAnsi="Times New Roman" w:cs="Times New Roman"/>
          <w:sz w:val="24"/>
          <w:szCs w:val="24"/>
        </w:rPr>
        <w:t>Delivered</w:t>
      </w:r>
      <w:proofErr w:type="spellEnd"/>
      <w:r w:rsidRPr="00F94ACC">
        <w:rPr>
          <w:rFonts w:ascii="Times New Roman" w:hAnsi="Times New Roman" w:cs="Times New Roman"/>
          <w:sz w:val="24"/>
          <w:szCs w:val="24"/>
        </w:rPr>
        <w:t xml:space="preserve"> </w:t>
      </w:r>
      <w:proofErr w:type="spellStart"/>
      <w:r w:rsidRPr="00F94ACC">
        <w:rPr>
          <w:rFonts w:ascii="Times New Roman" w:hAnsi="Times New Roman" w:cs="Times New Roman"/>
          <w:sz w:val="24"/>
          <w:szCs w:val="24"/>
        </w:rPr>
        <w:t>at</w:t>
      </w:r>
      <w:proofErr w:type="spellEnd"/>
      <w:r w:rsidRPr="00F94ACC">
        <w:rPr>
          <w:rFonts w:ascii="Times New Roman" w:hAnsi="Times New Roman" w:cs="Times New Roman"/>
          <w:sz w:val="24"/>
          <w:szCs w:val="24"/>
        </w:rPr>
        <w:t xml:space="preserve"> </w:t>
      </w:r>
      <w:proofErr w:type="spellStart"/>
      <w:r w:rsidRPr="00F94ACC">
        <w:rPr>
          <w:rFonts w:ascii="Times New Roman" w:hAnsi="Times New Roman" w:cs="Times New Roman"/>
          <w:sz w:val="24"/>
          <w:szCs w:val="24"/>
        </w:rPr>
        <w:t>Terminal</w:t>
      </w:r>
      <w:proofErr w:type="spellEnd"/>
      <w:r w:rsidRPr="00F94ACC">
        <w:rPr>
          <w:rFonts w:ascii="Times New Roman" w:hAnsi="Times New Roman" w:cs="Times New Roman"/>
          <w:sz w:val="24"/>
          <w:szCs w:val="24"/>
        </w:rPr>
        <w:t xml:space="preserve"> </w:t>
      </w:r>
      <w:r w:rsidR="00AF1124" w:rsidRPr="00F94ACC">
        <w:rPr>
          <w:rFonts w:ascii="Times New Roman" w:hAnsi="Times New Roman" w:cs="Times New Roman"/>
          <w:sz w:val="24"/>
          <w:szCs w:val="24"/>
        </w:rPr>
        <w:noBreakHyphen/>
      </w:r>
      <w:r w:rsidRPr="00F94ACC">
        <w:rPr>
          <w:rFonts w:ascii="Times New Roman" w:hAnsi="Times New Roman" w:cs="Times New Roman"/>
          <w:sz w:val="24"/>
          <w:szCs w:val="24"/>
        </w:rPr>
        <w:t> Поставка на терминале) и DAP (</w:t>
      </w:r>
      <w:proofErr w:type="spellStart"/>
      <w:r w:rsidRPr="00F94ACC">
        <w:rPr>
          <w:rFonts w:ascii="Times New Roman" w:hAnsi="Times New Roman" w:cs="Times New Roman"/>
          <w:sz w:val="24"/>
          <w:szCs w:val="24"/>
        </w:rPr>
        <w:t>Delivered</w:t>
      </w:r>
      <w:proofErr w:type="spellEnd"/>
      <w:r w:rsidRPr="00F94ACC">
        <w:rPr>
          <w:rFonts w:ascii="Times New Roman" w:hAnsi="Times New Roman" w:cs="Times New Roman"/>
          <w:sz w:val="24"/>
          <w:szCs w:val="24"/>
        </w:rPr>
        <w:t xml:space="preserve"> </w:t>
      </w:r>
      <w:proofErr w:type="spellStart"/>
      <w:r w:rsidRPr="00F94ACC">
        <w:rPr>
          <w:rFonts w:ascii="Times New Roman" w:hAnsi="Times New Roman" w:cs="Times New Roman"/>
          <w:sz w:val="24"/>
          <w:szCs w:val="24"/>
        </w:rPr>
        <w:t>at</w:t>
      </w:r>
      <w:proofErr w:type="spellEnd"/>
      <w:r w:rsidRPr="00F94ACC">
        <w:rPr>
          <w:rFonts w:ascii="Times New Roman" w:hAnsi="Times New Roman" w:cs="Times New Roman"/>
          <w:sz w:val="24"/>
          <w:szCs w:val="24"/>
        </w:rPr>
        <w:t xml:space="preserve"> </w:t>
      </w:r>
      <w:proofErr w:type="spellStart"/>
      <w:r w:rsidRPr="00F94ACC">
        <w:rPr>
          <w:rFonts w:ascii="Times New Roman" w:hAnsi="Times New Roman" w:cs="Times New Roman"/>
          <w:sz w:val="24"/>
          <w:szCs w:val="24"/>
        </w:rPr>
        <w:t>Place</w:t>
      </w:r>
      <w:proofErr w:type="spellEnd"/>
      <w:r w:rsidR="006A41E5" w:rsidRPr="00F94ACC">
        <w:rPr>
          <w:rFonts w:ascii="Times New Roman" w:hAnsi="Times New Roman" w:cs="Times New Roman"/>
          <w:sz w:val="24"/>
          <w:szCs w:val="24"/>
        </w:rPr>
        <w:t xml:space="preserve"> </w:t>
      </w:r>
      <w:r w:rsidR="00AF1124" w:rsidRPr="00F94ACC">
        <w:rPr>
          <w:rFonts w:ascii="Times New Roman" w:hAnsi="Times New Roman" w:cs="Times New Roman"/>
          <w:sz w:val="24"/>
          <w:szCs w:val="24"/>
        </w:rPr>
        <w:noBreakHyphen/>
      </w:r>
      <w:r w:rsidRPr="00F94ACC">
        <w:rPr>
          <w:rFonts w:ascii="Times New Roman" w:hAnsi="Times New Roman" w:cs="Times New Roman"/>
          <w:sz w:val="24"/>
          <w:szCs w:val="24"/>
        </w:rPr>
        <w:t> Поставка в пункте).</w:t>
      </w:r>
    </w:p>
    <w:p w:rsidR="006A41E5" w:rsidRPr="00F94ACC" w:rsidRDefault="006A41E5" w:rsidP="006A41E5">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 xml:space="preserve">Одиннадцать терминов </w:t>
      </w:r>
      <w:proofErr w:type="spellStart"/>
      <w:r w:rsidRPr="00F94ACC">
        <w:rPr>
          <w:rFonts w:ascii="Times New Roman" w:hAnsi="Times New Roman" w:cs="Times New Roman"/>
          <w:sz w:val="24"/>
          <w:szCs w:val="24"/>
        </w:rPr>
        <w:t>Инкотермс</w:t>
      </w:r>
      <w:proofErr w:type="spellEnd"/>
      <w:r w:rsidRPr="00F94ACC">
        <w:rPr>
          <w:rFonts w:ascii="Times New Roman" w:hAnsi="Times New Roman" w:cs="Times New Roman"/>
          <w:sz w:val="24"/>
          <w:szCs w:val="24"/>
        </w:rPr>
        <w:t xml:space="preserve"> 2010 можно разделить на две отдельные группы:</w:t>
      </w:r>
    </w:p>
    <w:p w:rsidR="006A41E5" w:rsidRPr="00F94ACC" w:rsidRDefault="006A41E5" w:rsidP="006A41E5">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ПРАВИЛА ДЛЯ ЛЮБОГО ВИДА ИЛИ ВИДОВ ТРАНСПОРТА</w:t>
      </w:r>
    </w:p>
    <w:p w:rsidR="006A41E5" w:rsidRPr="00F94ACC" w:rsidRDefault="006A41E5" w:rsidP="006A41E5">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EXW</w:t>
      </w:r>
      <w:r w:rsidRPr="00F94ACC">
        <w:rPr>
          <w:rFonts w:ascii="Times New Roman" w:hAnsi="Times New Roman" w:cs="Times New Roman"/>
          <w:sz w:val="24"/>
          <w:szCs w:val="24"/>
        </w:rPr>
        <w:tab/>
      </w:r>
      <w:proofErr w:type="spellStart"/>
      <w:r w:rsidRPr="00F94ACC">
        <w:rPr>
          <w:rFonts w:ascii="Times New Roman" w:hAnsi="Times New Roman" w:cs="Times New Roman"/>
          <w:sz w:val="24"/>
          <w:szCs w:val="24"/>
        </w:rPr>
        <w:t>Ex</w:t>
      </w:r>
      <w:proofErr w:type="spellEnd"/>
      <w:r w:rsidRPr="00F94ACC">
        <w:rPr>
          <w:rFonts w:ascii="Times New Roman" w:hAnsi="Times New Roman" w:cs="Times New Roman"/>
          <w:sz w:val="24"/>
          <w:szCs w:val="24"/>
        </w:rPr>
        <w:t xml:space="preserve"> </w:t>
      </w:r>
      <w:proofErr w:type="spellStart"/>
      <w:r w:rsidRPr="00F94ACC">
        <w:rPr>
          <w:rFonts w:ascii="Times New Roman" w:hAnsi="Times New Roman" w:cs="Times New Roman"/>
          <w:sz w:val="24"/>
          <w:szCs w:val="24"/>
        </w:rPr>
        <w:t>Works</w:t>
      </w:r>
      <w:proofErr w:type="spellEnd"/>
      <w:r w:rsidRPr="00F94ACC">
        <w:rPr>
          <w:rFonts w:ascii="Times New Roman" w:hAnsi="Times New Roman" w:cs="Times New Roman"/>
          <w:sz w:val="24"/>
          <w:szCs w:val="24"/>
        </w:rPr>
        <w:tab/>
      </w:r>
      <w:r w:rsidRPr="00F94ACC">
        <w:rPr>
          <w:rFonts w:ascii="Times New Roman" w:hAnsi="Times New Roman" w:cs="Times New Roman"/>
          <w:sz w:val="24"/>
          <w:szCs w:val="24"/>
        </w:rPr>
        <w:tab/>
      </w:r>
      <w:r w:rsidRPr="00F94ACC">
        <w:rPr>
          <w:rFonts w:ascii="Times New Roman" w:hAnsi="Times New Roman" w:cs="Times New Roman"/>
          <w:sz w:val="24"/>
          <w:szCs w:val="24"/>
        </w:rPr>
        <w:tab/>
      </w:r>
      <w:r w:rsidRPr="00F94ACC">
        <w:rPr>
          <w:rFonts w:ascii="Times New Roman" w:hAnsi="Times New Roman" w:cs="Times New Roman"/>
          <w:sz w:val="24"/>
          <w:szCs w:val="24"/>
        </w:rPr>
        <w:tab/>
        <w:t>Франко завод</w:t>
      </w:r>
    </w:p>
    <w:p w:rsidR="006A41E5" w:rsidRPr="00F94ACC" w:rsidRDefault="006A41E5" w:rsidP="006A41E5">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FCA</w:t>
      </w:r>
      <w:r w:rsidRPr="00F94ACC">
        <w:rPr>
          <w:rFonts w:ascii="Times New Roman" w:hAnsi="Times New Roman" w:cs="Times New Roman"/>
          <w:sz w:val="24"/>
          <w:szCs w:val="24"/>
        </w:rPr>
        <w:tab/>
      </w:r>
      <w:r w:rsidRPr="00F94ACC">
        <w:rPr>
          <w:rFonts w:ascii="Times New Roman" w:hAnsi="Times New Roman" w:cs="Times New Roman"/>
          <w:sz w:val="24"/>
          <w:szCs w:val="24"/>
        </w:rPr>
        <w:tab/>
      </w:r>
      <w:r w:rsidRPr="00F94ACC">
        <w:rPr>
          <w:rFonts w:ascii="Times New Roman" w:hAnsi="Times New Roman" w:cs="Times New Roman"/>
          <w:sz w:val="24"/>
          <w:szCs w:val="24"/>
          <w:lang w:val="en-US"/>
        </w:rPr>
        <w:t>Free</w:t>
      </w:r>
      <w:r w:rsidRPr="00F94ACC">
        <w:rPr>
          <w:rFonts w:ascii="Times New Roman" w:hAnsi="Times New Roman" w:cs="Times New Roman"/>
          <w:sz w:val="24"/>
          <w:szCs w:val="24"/>
        </w:rPr>
        <w:t xml:space="preserve"> </w:t>
      </w:r>
      <w:r w:rsidRPr="00F94ACC">
        <w:rPr>
          <w:rFonts w:ascii="Times New Roman" w:hAnsi="Times New Roman" w:cs="Times New Roman"/>
          <w:sz w:val="24"/>
          <w:szCs w:val="24"/>
          <w:lang w:val="en-US"/>
        </w:rPr>
        <w:t>Carrier</w:t>
      </w:r>
      <w:r w:rsidRPr="00F94ACC">
        <w:rPr>
          <w:rFonts w:ascii="Times New Roman" w:hAnsi="Times New Roman" w:cs="Times New Roman"/>
          <w:sz w:val="24"/>
          <w:szCs w:val="24"/>
        </w:rPr>
        <w:tab/>
      </w:r>
      <w:r w:rsidRPr="00F94ACC">
        <w:rPr>
          <w:rFonts w:ascii="Times New Roman" w:hAnsi="Times New Roman" w:cs="Times New Roman"/>
          <w:sz w:val="24"/>
          <w:szCs w:val="24"/>
        </w:rPr>
        <w:tab/>
      </w:r>
      <w:r w:rsidRPr="00F94ACC">
        <w:rPr>
          <w:rFonts w:ascii="Times New Roman" w:hAnsi="Times New Roman" w:cs="Times New Roman"/>
          <w:sz w:val="24"/>
          <w:szCs w:val="24"/>
        </w:rPr>
        <w:tab/>
      </w:r>
      <w:r w:rsidRPr="00F94ACC">
        <w:rPr>
          <w:rFonts w:ascii="Times New Roman" w:hAnsi="Times New Roman" w:cs="Times New Roman"/>
          <w:sz w:val="24"/>
          <w:szCs w:val="24"/>
        </w:rPr>
        <w:tab/>
        <w:t>Франко перевозчик</w:t>
      </w:r>
    </w:p>
    <w:p w:rsidR="006A41E5" w:rsidRPr="00F94ACC" w:rsidRDefault="006A41E5" w:rsidP="006A41E5">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СРТ</w:t>
      </w:r>
      <w:r w:rsidRPr="00F94ACC">
        <w:rPr>
          <w:rFonts w:ascii="Times New Roman" w:hAnsi="Times New Roman" w:cs="Times New Roman"/>
          <w:sz w:val="24"/>
          <w:szCs w:val="24"/>
        </w:rPr>
        <w:tab/>
      </w:r>
      <w:r w:rsidRPr="00F94ACC">
        <w:rPr>
          <w:rFonts w:ascii="Times New Roman" w:hAnsi="Times New Roman" w:cs="Times New Roman"/>
          <w:sz w:val="24"/>
          <w:szCs w:val="24"/>
        </w:rPr>
        <w:tab/>
      </w:r>
      <w:r w:rsidRPr="00F94ACC">
        <w:rPr>
          <w:rFonts w:ascii="Times New Roman" w:hAnsi="Times New Roman" w:cs="Times New Roman"/>
          <w:sz w:val="24"/>
          <w:szCs w:val="24"/>
          <w:lang w:val="en-US"/>
        </w:rPr>
        <w:t>Carriage</w:t>
      </w:r>
      <w:r w:rsidRPr="00F94ACC">
        <w:rPr>
          <w:rFonts w:ascii="Times New Roman" w:hAnsi="Times New Roman" w:cs="Times New Roman"/>
          <w:sz w:val="24"/>
          <w:szCs w:val="24"/>
        </w:rPr>
        <w:t xml:space="preserve"> </w:t>
      </w:r>
      <w:r w:rsidRPr="00F94ACC">
        <w:rPr>
          <w:rFonts w:ascii="Times New Roman" w:hAnsi="Times New Roman" w:cs="Times New Roman"/>
          <w:sz w:val="24"/>
          <w:szCs w:val="24"/>
          <w:lang w:val="en-US"/>
        </w:rPr>
        <w:t>Paid</w:t>
      </w:r>
      <w:r w:rsidRPr="00F94ACC">
        <w:rPr>
          <w:rFonts w:ascii="Times New Roman" w:hAnsi="Times New Roman" w:cs="Times New Roman"/>
          <w:sz w:val="24"/>
          <w:szCs w:val="24"/>
        </w:rPr>
        <w:t xml:space="preserve"> </w:t>
      </w:r>
      <w:r w:rsidRPr="00F94ACC">
        <w:rPr>
          <w:rFonts w:ascii="Times New Roman" w:hAnsi="Times New Roman" w:cs="Times New Roman"/>
          <w:sz w:val="24"/>
          <w:szCs w:val="24"/>
          <w:lang w:val="en-US"/>
        </w:rPr>
        <w:t>to</w:t>
      </w:r>
      <w:r w:rsidRPr="00F94ACC">
        <w:rPr>
          <w:rFonts w:ascii="Times New Roman" w:hAnsi="Times New Roman" w:cs="Times New Roman"/>
          <w:sz w:val="24"/>
          <w:szCs w:val="24"/>
        </w:rPr>
        <w:t xml:space="preserve"> </w:t>
      </w:r>
      <w:r w:rsidRPr="00F94ACC">
        <w:rPr>
          <w:rFonts w:ascii="Times New Roman" w:hAnsi="Times New Roman" w:cs="Times New Roman"/>
          <w:sz w:val="24"/>
          <w:szCs w:val="24"/>
        </w:rPr>
        <w:tab/>
      </w:r>
      <w:r w:rsidRPr="00F94ACC">
        <w:rPr>
          <w:rFonts w:ascii="Times New Roman" w:hAnsi="Times New Roman" w:cs="Times New Roman"/>
          <w:sz w:val="24"/>
          <w:szCs w:val="24"/>
        </w:rPr>
        <w:tab/>
      </w:r>
      <w:r w:rsidRPr="00F94ACC">
        <w:rPr>
          <w:rFonts w:ascii="Times New Roman" w:hAnsi="Times New Roman" w:cs="Times New Roman"/>
          <w:sz w:val="24"/>
          <w:szCs w:val="24"/>
        </w:rPr>
        <w:tab/>
        <w:t xml:space="preserve">Перевозка оплачена </w:t>
      </w:r>
      <w:proofErr w:type="gramStart"/>
      <w:r w:rsidRPr="00F94ACC">
        <w:rPr>
          <w:rFonts w:ascii="Times New Roman" w:hAnsi="Times New Roman" w:cs="Times New Roman"/>
          <w:sz w:val="24"/>
          <w:szCs w:val="24"/>
        </w:rPr>
        <w:t>до</w:t>
      </w:r>
      <w:proofErr w:type="gramEnd"/>
    </w:p>
    <w:p w:rsidR="006A41E5" w:rsidRPr="00F94ACC" w:rsidRDefault="006A41E5" w:rsidP="006A41E5">
      <w:pPr>
        <w:widowControl w:val="0"/>
        <w:spacing w:after="0" w:line="240" w:lineRule="auto"/>
        <w:ind w:firstLine="851"/>
        <w:jc w:val="both"/>
        <w:rPr>
          <w:rFonts w:ascii="Times New Roman" w:hAnsi="Times New Roman" w:cs="Times New Roman"/>
          <w:sz w:val="24"/>
          <w:szCs w:val="24"/>
        </w:rPr>
      </w:pPr>
      <w:proofErr w:type="gramStart"/>
      <w:r w:rsidRPr="00F94ACC">
        <w:rPr>
          <w:rFonts w:ascii="Times New Roman" w:hAnsi="Times New Roman" w:cs="Times New Roman"/>
          <w:sz w:val="24"/>
          <w:szCs w:val="24"/>
        </w:rPr>
        <w:t>С</w:t>
      </w:r>
      <w:proofErr w:type="gramEnd"/>
      <w:r w:rsidRPr="00F94ACC">
        <w:rPr>
          <w:rFonts w:ascii="Times New Roman" w:hAnsi="Times New Roman" w:cs="Times New Roman"/>
          <w:sz w:val="24"/>
          <w:szCs w:val="24"/>
          <w:lang w:val="en-US"/>
        </w:rPr>
        <w:t>IP</w:t>
      </w:r>
      <w:r w:rsidRPr="00F94ACC">
        <w:rPr>
          <w:rFonts w:ascii="Times New Roman" w:hAnsi="Times New Roman" w:cs="Times New Roman"/>
          <w:sz w:val="24"/>
          <w:szCs w:val="24"/>
        </w:rPr>
        <w:tab/>
      </w:r>
      <w:r w:rsidRPr="00F94ACC">
        <w:rPr>
          <w:rFonts w:ascii="Times New Roman" w:hAnsi="Times New Roman" w:cs="Times New Roman"/>
          <w:sz w:val="24"/>
          <w:szCs w:val="24"/>
        </w:rPr>
        <w:tab/>
      </w:r>
      <w:r w:rsidRPr="00F94ACC">
        <w:rPr>
          <w:rFonts w:ascii="Times New Roman" w:hAnsi="Times New Roman" w:cs="Times New Roman"/>
          <w:sz w:val="24"/>
          <w:szCs w:val="24"/>
          <w:lang w:val="en-US"/>
        </w:rPr>
        <w:t>Carriage</w:t>
      </w:r>
      <w:r w:rsidRPr="00F94ACC">
        <w:rPr>
          <w:rFonts w:ascii="Times New Roman" w:hAnsi="Times New Roman" w:cs="Times New Roman"/>
          <w:sz w:val="24"/>
          <w:szCs w:val="24"/>
        </w:rPr>
        <w:t xml:space="preserve"> </w:t>
      </w:r>
      <w:r w:rsidRPr="00F94ACC">
        <w:rPr>
          <w:rFonts w:ascii="Times New Roman" w:hAnsi="Times New Roman" w:cs="Times New Roman"/>
          <w:sz w:val="24"/>
          <w:szCs w:val="24"/>
          <w:lang w:val="en-US"/>
        </w:rPr>
        <w:t>and</w:t>
      </w:r>
      <w:r w:rsidRPr="00F94ACC">
        <w:rPr>
          <w:rFonts w:ascii="Times New Roman" w:hAnsi="Times New Roman" w:cs="Times New Roman"/>
          <w:sz w:val="24"/>
          <w:szCs w:val="24"/>
        </w:rPr>
        <w:t xml:space="preserve"> </w:t>
      </w:r>
      <w:r w:rsidRPr="00F94ACC">
        <w:rPr>
          <w:rFonts w:ascii="Times New Roman" w:hAnsi="Times New Roman" w:cs="Times New Roman"/>
          <w:sz w:val="24"/>
          <w:szCs w:val="24"/>
          <w:lang w:val="en-US"/>
        </w:rPr>
        <w:t>Insurance</w:t>
      </w:r>
      <w:r w:rsidRPr="00F94ACC">
        <w:rPr>
          <w:rFonts w:ascii="Times New Roman" w:hAnsi="Times New Roman" w:cs="Times New Roman"/>
          <w:sz w:val="24"/>
          <w:szCs w:val="24"/>
        </w:rPr>
        <w:tab/>
      </w:r>
      <w:r w:rsidRPr="00F94ACC">
        <w:rPr>
          <w:rFonts w:ascii="Times New Roman" w:hAnsi="Times New Roman" w:cs="Times New Roman"/>
          <w:sz w:val="24"/>
          <w:szCs w:val="24"/>
        </w:rPr>
        <w:tab/>
        <w:t xml:space="preserve">Перевозка и страхование </w:t>
      </w:r>
    </w:p>
    <w:p w:rsidR="006A41E5" w:rsidRPr="00F94ACC" w:rsidRDefault="006A41E5" w:rsidP="006A41E5">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ab/>
      </w:r>
      <w:r w:rsidRPr="00F94ACC">
        <w:rPr>
          <w:rFonts w:ascii="Times New Roman" w:hAnsi="Times New Roman" w:cs="Times New Roman"/>
          <w:sz w:val="24"/>
          <w:szCs w:val="24"/>
        </w:rPr>
        <w:tab/>
      </w:r>
      <w:r w:rsidRPr="00F94ACC">
        <w:rPr>
          <w:rFonts w:ascii="Times New Roman" w:hAnsi="Times New Roman" w:cs="Times New Roman"/>
          <w:sz w:val="24"/>
          <w:szCs w:val="24"/>
          <w:lang w:val="en-US"/>
        </w:rPr>
        <w:t>Paid</w:t>
      </w:r>
      <w:r w:rsidRPr="00F94ACC">
        <w:rPr>
          <w:rFonts w:ascii="Times New Roman" w:hAnsi="Times New Roman" w:cs="Times New Roman"/>
          <w:sz w:val="24"/>
          <w:szCs w:val="24"/>
        </w:rPr>
        <w:t xml:space="preserve"> </w:t>
      </w:r>
      <w:r w:rsidRPr="00F94ACC">
        <w:rPr>
          <w:rFonts w:ascii="Times New Roman" w:hAnsi="Times New Roman" w:cs="Times New Roman"/>
          <w:sz w:val="24"/>
          <w:szCs w:val="24"/>
          <w:lang w:val="en-US"/>
        </w:rPr>
        <w:t>to</w:t>
      </w:r>
      <w:r w:rsidRPr="00F94ACC">
        <w:rPr>
          <w:rFonts w:ascii="Times New Roman" w:hAnsi="Times New Roman" w:cs="Times New Roman"/>
          <w:sz w:val="24"/>
          <w:szCs w:val="24"/>
        </w:rPr>
        <w:tab/>
      </w:r>
      <w:r w:rsidRPr="00F94ACC">
        <w:rPr>
          <w:rFonts w:ascii="Times New Roman" w:hAnsi="Times New Roman" w:cs="Times New Roman"/>
          <w:sz w:val="24"/>
          <w:szCs w:val="24"/>
        </w:rPr>
        <w:tab/>
      </w:r>
      <w:r w:rsidRPr="00F94ACC">
        <w:rPr>
          <w:rFonts w:ascii="Times New Roman" w:hAnsi="Times New Roman" w:cs="Times New Roman"/>
          <w:sz w:val="24"/>
          <w:szCs w:val="24"/>
        </w:rPr>
        <w:tab/>
      </w:r>
      <w:r w:rsidRPr="00F94ACC">
        <w:rPr>
          <w:rFonts w:ascii="Times New Roman" w:hAnsi="Times New Roman" w:cs="Times New Roman"/>
          <w:sz w:val="24"/>
          <w:szCs w:val="24"/>
        </w:rPr>
        <w:tab/>
        <w:t>оплачены до</w:t>
      </w:r>
    </w:p>
    <w:p w:rsidR="006A41E5" w:rsidRPr="00F94ACC" w:rsidRDefault="006A41E5" w:rsidP="006A41E5">
      <w:pPr>
        <w:widowControl w:val="0"/>
        <w:spacing w:after="0" w:line="240" w:lineRule="auto"/>
        <w:ind w:firstLine="851"/>
        <w:jc w:val="both"/>
        <w:rPr>
          <w:rFonts w:ascii="Times New Roman" w:hAnsi="Times New Roman" w:cs="Times New Roman"/>
          <w:sz w:val="24"/>
          <w:szCs w:val="24"/>
          <w:lang w:val="en-US"/>
        </w:rPr>
      </w:pPr>
      <w:r w:rsidRPr="00F94ACC">
        <w:rPr>
          <w:rFonts w:ascii="Times New Roman" w:hAnsi="Times New Roman" w:cs="Times New Roman"/>
          <w:sz w:val="24"/>
          <w:szCs w:val="24"/>
          <w:lang w:val="en-US"/>
        </w:rPr>
        <w:t>DAT</w:t>
      </w:r>
      <w:r w:rsidRPr="00F94ACC">
        <w:rPr>
          <w:rFonts w:ascii="Times New Roman" w:hAnsi="Times New Roman" w:cs="Times New Roman"/>
          <w:sz w:val="24"/>
          <w:szCs w:val="24"/>
          <w:lang w:val="en-US"/>
        </w:rPr>
        <w:tab/>
        <w:t>Delivered at Terminal</w:t>
      </w:r>
      <w:r w:rsidRPr="00F94ACC">
        <w:rPr>
          <w:rFonts w:ascii="Times New Roman" w:hAnsi="Times New Roman" w:cs="Times New Roman"/>
          <w:sz w:val="24"/>
          <w:szCs w:val="24"/>
          <w:lang w:val="en-US"/>
        </w:rPr>
        <w:tab/>
      </w:r>
      <w:r w:rsidRPr="00F94ACC">
        <w:rPr>
          <w:rFonts w:ascii="Times New Roman" w:hAnsi="Times New Roman" w:cs="Times New Roman"/>
          <w:sz w:val="24"/>
          <w:szCs w:val="24"/>
          <w:lang w:val="en-US"/>
        </w:rPr>
        <w:tab/>
      </w:r>
      <w:r w:rsidRPr="00F94ACC">
        <w:rPr>
          <w:rFonts w:ascii="Times New Roman" w:hAnsi="Times New Roman" w:cs="Times New Roman"/>
          <w:sz w:val="24"/>
          <w:szCs w:val="24"/>
        </w:rPr>
        <w:t>Поставка</w:t>
      </w:r>
      <w:r w:rsidRPr="00F94ACC">
        <w:rPr>
          <w:rFonts w:ascii="Times New Roman" w:hAnsi="Times New Roman" w:cs="Times New Roman"/>
          <w:sz w:val="24"/>
          <w:szCs w:val="24"/>
          <w:lang w:val="en-US"/>
        </w:rPr>
        <w:t xml:space="preserve"> </w:t>
      </w:r>
      <w:r w:rsidRPr="00F94ACC">
        <w:rPr>
          <w:rFonts w:ascii="Times New Roman" w:hAnsi="Times New Roman" w:cs="Times New Roman"/>
          <w:sz w:val="24"/>
          <w:szCs w:val="24"/>
        </w:rPr>
        <w:t>на</w:t>
      </w:r>
      <w:r w:rsidRPr="00F94ACC">
        <w:rPr>
          <w:rFonts w:ascii="Times New Roman" w:hAnsi="Times New Roman" w:cs="Times New Roman"/>
          <w:sz w:val="24"/>
          <w:szCs w:val="24"/>
          <w:lang w:val="en-US"/>
        </w:rPr>
        <w:t xml:space="preserve"> </w:t>
      </w:r>
      <w:r w:rsidRPr="00F94ACC">
        <w:rPr>
          <w:rFonts w:ascii="Times New Roman" w:hAnsi="Times New Roman" w:cs="Times New Roman"/>
          <w:sz w:val="24"/>
          <w:szCs w:val="24"/>
        </w:rPr>
        <w:t>терминале</w:t>
      </w:r>
    </w:p>
    <w:p w:rsidR="006A41E5" w:rsidRPr="00F94ACC" w:rsidRDefault="006A41E5" w:rsidP="006A41E5">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DAP</w:t>
      </w:r>
      <w:r w:rsidRPr="00F94ACC">
        <w:rPr>
          <w:rFonts w:ascii="Times New Roman" w:hAnsi="Times New Roman" w:cs="Times New Roman"/>
          <w:sz w:val="24"/>
          <w:szCs w:val="24"/>
        </w:rPr>
        <w:tab/>
      </w:r>
      <w:r w:rsidRPr="00F94ACC">
        <w:rPr>
          <w:rFonts w:ascii="Times New Roman" w:hAnsi="Times New Roman" w:cs="Times New Roman"/>
          <w:sz w:val="24"/>
          <w:szCs w:val="24"/>
        </w:rPr>
        <w:tab/>
      </w:r>
      <w:proofErr w:type="spellStart"/>
      <w:r w:rsidRPr="00F94ACC">
        <w:rPr>
          <w:rFonts w:ascii="Times New Roman" w:hAnsi="Times New Roman" w:cs="Times New Roman"/>
          <w:sz w:val="24"/>
          <w:szCs w:val="24"/>
        </w:rPr>
        <w:t>Delivered</w:t>
      </w:r>
      <w:proofErr w:type="spellEnd"/>
      <w:r w:rsidRPr="00F94ACC">
        <w:rPr>
          <w:rFonts w:ascii="Times New Roman" w:hAnsi="Times New Roman" w:cs="Times New Roman"/>
          <w:sz w:val="24"/>
          <w:szCs w:val="24"/>
        </w:rPr>
        <w:t xml:space="preserve"> </w:t>
      </w:r>
      <w:proofErr w:type="spellStart"/>
      <w:r w:rsidRPr="00F94ACC">
        <w:rPr>
          <w:rFonts w:ascii="Times New Roman" w:hAnsi="Times New Roman" w:cs="Times New Roman"/>
          <w:sz w:val="24"/>
          <w:szCs w:val="24"/>
        </w:rPr>
        <w:t>at</w:t>
      </w:r>
      <w:proofErr w:type="spellEnd"/>
      <w:r w:rsidRPr="00F94ACC">
        <w:rPr>
          <w:rFonts w:ascii="Times New Roman" w:hAnsi="Times New Roman" w:cs="Times New Roman"/>
          <w:sz w:val="24"/>
          <w:szCs w:val="24"/>
        </w:rPr>
        <w:t xml:space="preserve"> </w:t>
      </w:r>
      <w:proofErr w:type="spellStart"/>
      <w:r w:rsidRPr="00F94ACC">
        <w:rPr>
          <w:rFonts w:ascii="Times New Roman" w:hAnsi="Times New Roman" w:cs="Times New Roman"/>
          <w:sz w:val="24"/>
          <w:szCs w:val="24"/>
        </w:rPr>
        <w:t>Place</w:t>
      </w:r>
      <w:proofErr w:type="spellEnd"/>
      <w:r w:rsidRPr="00F94ACC">
        <w:rPr>
          <w:rFonts w:ascii="Times New Roman" w:hAnsi="Times New Roman" w:cs="Times New Roman"/>
          <w:sz w:val="24"/>
          <w:szCs w:val="24"/>
        </w:rPr>
        <w:tab/>
      </w:r>
      <w:r w:rsidRPr="00F94ACC">
        <w:rPr>
          <w:rFonts w:ascii="Times New Roman" w:hAnsi="Times New Roman" w:cs="Times New Roman"/>
          <w:sz w:val="24"/>
          <w:szCs w:val="24"/>
        </w:rPr>
        <w:tab/>
      </w:r>
      <w:r w:rsidRPr="00F94ACC">
        <w:rPr>
          <w:rFonts w:ascii="Times New Roman" w:hAnsi="Times New Roman" w:cs="Times New Roman"/>
          <w:sz w:val="24"/>
          <w:szCs w:val="24"/>
        </w:rPr>
        <w:tab/>
        <w:t>Поставка в месте назначения</w:t>
      </w:r>
    </w:p>
    <w:p w:rsidR="006A41E5" w:rsidRPr="00F94ACC" w:rsidRDefault="006A41E5" w:rsidP="006A41E5">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DDP</w:t>
      </w:r>
      <w:r w:rsidRPr="00F94ACC">
        <w:rPr>
          <w:rFonts w:ascii="Times New Roman" w:hAnsi="Times New Roman" w:cs="Times New Roman"/>
          <w:sz w:val="24"/>
          <w:szCs w:val="24"/>
        </w:rPr>
        <w:tab/>
      </w:r>
      <w:r w:rsidRPr="00F94ACC">
        <w:rPr>
          <w:rFonts w:ascii="Times New Roman" w:hAnsi="Times New Roman" w:cs="Times New Roman"/>
          <w:sz w:val="24"/>
          <w:szCs w:val="24"/>
        </w:rPr>
        <w:tab/>
      </w:r>
      <w:proofErr w:type="spellStart"/>
      <w:r w:rsidRPr="00F94ACC">
        <w:rPr>
          <w:rFonts w:ascii="Times New Roman" w:hAnsi="Times New Roman" w:cs="Times New Roman"/>
          <w:sz w:val="24"/>
          <w:szCs w:val="24"/>
        </w:rPr>
        <w:t>Delivered</w:t>
      </w:r>
      <w:proofErr w:type="spellEnd"/>
      <w:r w:rsidRPr="00F94ACC">
        <w:rPr>
          <w:rFonts w:ascii="Times New Roman" w:hAnsi="Times New Roman" w:cs="Times New Roman"/>
          <w:sz w:val="24"/>
          <w:szCs w:val="24"/>
        </w:rPr>
        <w:t xml:space="preserve"> </w:t>
      </w:r>
      <w:proofErr w:type="spellStart"/>
      <w:r w:rsidRPr="00F94ACC">
        <w:rPr>
          <w:rFonts w:ascii="Times New Roman" w:hAnsi="Times New Roman" w:cs="Times New Roman"/>
          <w:sz w:val="24"/>
          <w:szCs w:val="24"/>
        </w:rPr>
        <w:t>Duty</w:t>
      </w:r>
      <w:proofErr w:type="spellEnd"/>
      <w:r w:rsidRPr="00F94ACC">
        <w:rPr>
          <w:rFonts w:ascii="Times New Roman" w:hAnsi="Times New Roman" w:cs="Times New Roman"/>
          <w:sz w:val="24"/>
          <w:szCs w:val="24"/>
        </w:rPr>
        <w:t xml:space="preserve"> </w:t>
      </w:r>
      <w:proofErr w:type="spellStart"/>
      <w:r w:rsidRPr="00F94ACC">
        <w:rPr>
          <w:rFonts w:ascii="Times New Roman" w:hAnsi="Times New Roman" w:cs="Times New Roman"/>
          <w:sz w:val="24"/>
          <w:szCs w:val="24"/>
        </w:rPr>
        <w:t>Paid</w:t>
      </w:r>
      <w:proofErr w:type="spellEnd"/>
      <w:r w:rsidRPr="00F94ACC">
        <w:rPr>
          <w:rFonts w:ascii="Times New Roman" w:hAnsi="Times New Roman" w:cs="Times New Roman"/>
          <w:sz w:val="24"/>
          <w:szCs w:val="24"/>
        </w:rPr>
        <w:tab/>
      </w:r>
      <w:r w:rsidRPr="00F94ACC">
        <w:rPr>
          <w:rFonts w:ascii="Times New Roman" w:hAnsi="Times New Roman" w:cs="Times New Roman"/>
          <w:sz w:val="24"/>
          <w:szCs w:val="24"/>
        </w:rPr>
        <w:tab/>
        <w:t>Поставка с оплатой пошлин</w:t>
      </w:r>
    </w:p>
    <w:p w:rsidR="006A41E5" w:rsidRPr="00F94ACC" w:rsidRDefault="006A41E5" w:rsidP="006A41E5">
      <w:pPr>
        <w:widowControl w:val="0"/>
        <w:spacing w:after="0" w:line="240" w:lineRule="auto"/>
        <w:ind w:firstLine="851"/>
        <w:jc w:val="both"/>
        <w:rPr>
          <w:rFonts w:ascii="Times New Roman" w:hAnsi="Times New Roman" w:cs="Times New Roman"/>
          <w:sz w:val="24"/>
          <w:szCs w:val="24"/>
        </w:rPr>
      </w:pPr>
    </w:p>
    <w:p w:rsidR="006A41E5" w:rsidRPr="00F94ACC" w:rsidRDefault="006A41E5" w:rsidP="006A41E5">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ПРАВИЛА ДЛЯ МОРСКОГО И ВНУТРЕННЕГО ВОДНОГО ТРАНСПОРТА</w:t>
      </w:r>
    </w:p>
    <w:p w:rsidR="006A41E5" w:rsidRPr="00F94ACC" w:rsidRDefault="006A41E5" w:rsidP="006A41E5">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lang w:val="en-US"/>
        </w:rPr>
        <w:t>FAS</w:t>
      </w:r>
      <w:r w:rsidRPr="00F94ACC">
        <w:rPr>
          <w:rFonts w:ascii="Times New Roman" w:hAnsi="Times New Roman" w:cs="Times New Roman"/>
          <w:sz w:val="24"/>
          <w:szCs w:val="24"/>
        </w:rPr>
        <w:tab/>
      </w:r>
      <w:r w:rsidRPr="00F94ACC">
        <w:rPr>
          <w:rFonts w:ascii="Times New Roman" w:hAnsi="Times New Roman" w:cs="Times New Roman"/>
          <w:sz w:val="24"/>
          <w:szCs w:val="24"/>
        </w:rPr>
        <w:tab/>
      </w:r>
      <w:r w:rsidRPr="00F94ACC">
        <w:rPr>
          <w:rFonts w:ascii="Times New Roman" w:hAnsi="Times New Roman" w:cs="Times New Roman"/>
          <w:sz w:val="24"/>
          <w:szCs w:val="24"/>
          <w:lang w:val="en-US"/>
        </w:rPr>
        <w:t>Free</w:t>
      </w:r>
      <w:r w:rsidRPr="00F94ACC">
        <w:rPr>
          <w:rFonts w:ascii="Times New Roman" w:hAnsi="Times New Roman" w:cs="Times New Roman"/>
          <w:sz w:val="24"/>
          <w:szCs w:val="24"/>
        </w:rPr>
        <w:t xml:space="preserve"> </w:t>
      </w:r>
      <w:r w:rsidRPr="00F94ACC">
        <w:rPr>
          <w:rFonts w:ascii="Times New Roman" w:hAnsi="Times New Roman" w:cs="Times New Roman"/>
          <w:sz w:val="24"/>
          <w:szCs w:val="24"/>
          <w:lang w:val="en-US"/>
        </w:rPr>
        <w:t>Alongside</w:t>
      </w:r>
      <w:r w:rsidRPr="00F94ACC">
        <w:rPr>
          <w:rFonts w:ascii="Times New Roman" w:hAnsi="Times New Roman" w:cs="Times New Roman"/>
          <w:sz w:val="24"/>
          <w:szCs w:val="24"/>
        </w:rPr>
        <w:t xml:space="preserve"> </w:t>
      </w:r>
      <w:r w:rsidRPr="00F94ACC">
        <w:rPr>
          <w:rFonts w:ascii="Times New Roman" w:hAnsi="Times New Roman" w:cs="Times New Roman"/>
          <w:sz w:val="24"/>
          <w:szCs w:val="24"/>
          <w:lang w:val="en-US"/>
        </w:rPr>
        <w:t>Ship</w:t>
      </w:r>
      <w:r w:rsidRPr="00F94ACC">
        <w:rPr>
          <w:rFonts w:ascii="Times New Roman" w:hAnsi="Times New Roman" w:cs="Times New Roman"/>
          <w:sz w:val="24"/>
          <w:szCs w:val="24"/>
        </w:rPr>
        <w:tab/>
      </w:r>
      <w:r w:rsidR="007329E7" w:rsidRPr="00F94ACC">
        <w:rPr>
          <w:rFonts w:ascii="Times New Roman" w:hAnsi="Times New Roman" w:cs="Times New Roman"/>
          <w:sz w:val="24"/>
          <w:szCs w:val="24"/>
        </w:rPr>
        <w:tab/>
      </w:r>
      <w:r w:rsidRPr="00F94ACC">
        <w:rPr>
          <w:rFonts w:ascii="Times New Roman" w:hAnsi="Times New Roman" w:cs="Times New Roman"/>
          <w:sz w:val="24"/>
          <w:szCs w:val="24"/>
        </w:rPr>
        <w:t>Свободно вдоль борта судна</w:t>
      </w:r>
    </w:p>
    <w:p w:rsidR="006A41E5" w:rsidRPr="00F94ACC" w:rsidRDefault="006A41E5" w:rsidP="006A41E5">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lang w:val="en-US"/>
        </w:rPr>
        <w:t>FOB</w:t>
      </w:r>
      <w:r w:rsidRPr="00F94ACC">
        <w:rPr>
          <w:rFonts w:ascii="Times New Roman" w:hAnsi="Times New Roman" w:cs="Times New Roman"/>
          <w:sz w:val="24"/>
          <w:szCs w:val="24"/>
        </w:rPr>
        <w:tab/>
      </w:r>
      <w:r w:rsidRPr="00F94ACC">
        <w:rPr>
          <w:rFonts w:ascii="Times New Roman" w:hAnsi="Times New Roman" w:cs="Times New Roman"/>
          <w:sz w:val="24"/>
          <w:szCs w:val="24"/>
        </w:rPr>
        <w:tab/>
      </w:r>
      <w:r w:rsidRPr="00F94ACC">
        <w:rPr>
          <w:rFonts w:ascii="Times New Roman" w:hAnsi="Times New Roman" w:cs="Times New Roman"/>
          <w:sz w:val="24"/>
          <w:szCs w:val="24"/>
          <w:lang w:val="en-US"/>
        </w:rPr>
        <w:t>Free</w:t>
      </w:r>
      <w:r w:rsidRPr="00F94ACC">
        <w:rPr>
          <w:rFonts w:ascii="Times New Roman" w:hAnsi="Times New Roman" w:cs="Times New Roman"/>
          <w:sz w:val="24"/>
          <w:szCs w:val="24"/>
        </w:rPr>
        <w:t xml:space="preserve"> </w:t>
      </w:r>
      <w:r w:rsidRPr="00F94ACC">
        <w:rPr>
          <w:rFonts w:ascii="Times New Roman" w:hAnsi="Times New Roman" w:cs="Times New Roman"/>
          <w:sz w:val="24"/>
          <w:szCs w:val="24"/>
          <w:lang w:val="en-US"/>
        </w:rPr>
        <w:t>on</w:t>
      </w:r>
      <w:r w:rsidRPr="00F94ACC">
        <w:rPr>
          <w:rFonts w:ascii="Times New Roman" w:hAnsi="Times New Roman" w:cs="Times New Roman"/>
          <w:sz w:val="24"/>
          <w:szCs w:val="24"/>
        </w:rPr>
        <w:t xml:space="preserve"> </w:t>
      </w:r>
      <w:r w:rsidRPr="00F94ACC">
        <w:rPr>
          <w:rFonts w:ascii="Times New Roman" w:hAnsi="Times New Roman" w:cs="Times New Roman"/>
          <w:sz w:val="24"/>
          <w:szCs w:val="24"/>
          <w:lang w:val="en-US"/>
        </w:rPr>
        <w:t>Board</w:t>
      </w:r>
      <w:r w:rsidR="007329E7" w:rsidRPr="00F94ACC">
        <w:rPr>
          <w:rFonts w:ascii="Times New Roman" w:hAnsi="Times New Roman" w:cs="Times New Roman"/>
          <w:sz w:val="24"/>
          <w:szCs w:val="24"/>
        </w:rPr>
        <w:tab/>
      </w:r>
      <w:r w:rsidR="007329E7" w:rsidRPr="00F94ACC">
        <w:rPr>
          <w:rFonts w:ascii="Times New Roman" w:hAnsi="Times New Roman" w:cs="Times New Roman"/>
          <w:sz w:val="24"/>
          <w:szCs w:val="24"/>
        </w:rPr>
        <w:tab/>
      </w:r>
      <w:r w:rsidRPr="00F94ACC">
        <w:rPr>
          <w:rFonts w:ascii="Times New Roman" w:hAnsi="Times New Roman" w:cs="Times New Roman"/>
          <w:sz w:val="24"/>
          <w:szCs w:val="24"/>
        </w:rPr>
        <w:tab/>
        <w:t>Свободно на борту</w:t>
      </w:r>
    </w:p>
    <w:p w:rsidR="006A41E5" w:rsidRPr="00F94ACC" w:rsidRDefault="006A41E5" w:rsidP="006A41E5">
      <w:pPr>
        <w:widowControl w:val="0"/>
        <w:spacing w:after="0" w:line="240" w:lineRule="auto"/>
        <w:ind w:firstLine="851"/>
        <w:jc w:val="both"/>
        <w:rPr>
          <w:rFonts w:ascii="Times New Roman" w:hAnsi="Times New Roman" w:cs="Times New Roman"/>
          <w:sz w:val="24"/>
          <w:szCs w:val="24"/>
          <w:lang w:val="en-US"/>
        </w:rPr>
      </w:pPr>
      <w:r w:rsidRPr="00F94ACC">
        <w:rPr>
          <w:rFonts w:ascii="Times New Roman" w:hAnsi="Times New Roman" w:cs="Times New Roman"/>
          <w:sz w:val="24"/>
          <w:szCs w:val="24"/>
          <w:lang w:val="en-US"/>
        </w:rPr>
        <w:t>CFR</w:t>
      </w:r>
      <w:r w:rsidRPr="00F94ACC">
        <w:rPr>
          <w:rFonts w:ascii="Times New Roman" w:hAnsi="Times New Roman" w:cs="Times New Roman"/>
          <w:sz w:val="24"/>
          <w:szCs w:val="24"/>
          <w:lang w:val="en-US"/>
        </w:rPr>
        <w:tab/>
      </w:r>
      <w:r w:rsidRPr="00F94ACC">
        <w:rPr>
          <w:rFonts w:ascii="Times New Roman" w:hAnsi="Times New Roman" w:cs="Times New Roman"/>
          <w:sz w:val="24"/>
          <w:szCs w:val="24"/>
          <w:lang w:val="en-US"/>
        </w:rPr>
        <w:tab/>
        <w:t>Cost and Freight</w:t>
      </w:r>
      <w:r w:rsidRPr="00F94ACC">
        <w:rPr>
          <w:rFonts w:ascii="Times New Roman" w:hAnsi="Times New Roman" w:cs="Times New Roman"/>
          <w:sz w:val="24"/>
          <w:szCs w:val="24"/>
          <w:lang w:val="en-US"/>
        </w:rPr>
        <w:tab/>
      </w:r>
      <w:r w:rsidRPr="00F94ACC">
        <w:rPr>
          <w:rFonts w:ascii="Times New Roman" w:hAnsi="Times New Roman" w:cs="Times New Roman"/>
          <w:sz w:val="24"/>
          <w:szCs w:val="24"/>
          <w:lang w:val="en-US"/>
        </w:rPr>
        <w:tab/>
      </w:r>
      <w:r w:rsidR="007329E7" w:rsidRPr="00F94ACC">
        <w:rPr>
          <w:rFonts w:ascii="Times New Roman" w:hAnsi="Times New Roman" w:cs="Times New Roman"/>
          <w:sz w:val="24"/>
          <w:szCs w:val="24"/>
          <w:lang w:val="en-US"/>
        </w:rPr>
        <w:tab/>
      </w:r>
      <w:r w:rsidRPr="00F94ACC">
        <w:rPr>
          <w:rFonts w:ascii="Times New Roman" w:hAnsi="Times New Roman" w:cs="Times New Roman"/>
          <w:sz w:val="24"/>
          <w:szCs w:val="24"/>
        </w:rPr>
        <w:t>Стоимость</w:t>
      </w:r>
      <w:r w:rsidRPr="00F94ACC">
        <w:rPr>
          <w:rFonts w:ascii="Times New Roman" w:hAnsi="Times New Roman" w:cs="Times New Roman"/>
          <w:sz w:val="24"/>
          <w:szCs w:val="24"/>
          <w:lang w:val="en-US"/>
        </w:rPr>
        <w:t xml:space="preserve"> </w:t>
      </w:r>
      <w:r w:rsidRPr="00F94ACC">
        <w:rPr>
          <w:rFonts w:ascii="Times New Roman" w:hAnsi="Times New Roman" w:cs="Times New Roman"/>
          <w:sz w:val="24"/>
          <w:szCs w:val="24"/>
        </w:rPr>
        <w:t>и</w:t>
      </w:r>
      <w:r w:rsidRPr="00F94ACC">
        <w:rPr>
          <w:rFonts w:ascii="Times New Roman" w:hAnsi="Times New Roman" w:cs="Times New Roman"/>
          <w:sz w:val="24"/>
          <w:szCs w:val="24"/>
          <w:lang w:val="en-US"/>
        </w:rPr>
        <w:t xml:space="preserve"> </w:t>
      </w:r>
      <w:r w:rsidRPr="00F94ACC">
        <w:rPr>
          <w:rFonts w:ascii="Times New Roman" w:hAnsi="Times New Roman" w:cs="Times New Roman"/>
          <w:sz w:val="24"/>
          <w:szCs w:val="24"/>
        </w:rPr>
        <w:t>фрахт</w:t>
      </w:r>
    </w:p>
    <w:p w:rsidR="006A41E5" w:rsidRPr="00F94ACC" w:rsidRDefault="006A41E5" w:rsidP="006A41E5">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lang w:val="en-US"/>
        </w:rPr>
        <w:t>CIF</w:t>
      </w:r>
      <w:r w:rsidRPr="00F94ACC">
        <w:rPr>
          <w:rFonts w:ascii="Times New Roman" w:hAnsi="Times New Roman" w:cs="Times New Roman"/>
          <w:sz w:val="24"/>
          <w:szCs w:val="24"/>
        </w:rPr>
        <w:tab/>
      </w:r>
      <w:r w:rsidRPr="00F94ACC">
        <w:rPr>
          <w:rFonts w:ascii="Times New Roman" w:hAnsi="Times New Roman" w:cs="Times New Roman"/>
          <w:sz w:val="24"/>
          <w:szCs w:val="24"/>
        </w:rPr>
        <w:tab/>
      </w:r>
      <w:r w:rsidRPr="00F94ACC">
        <w:rPr>
          <w:rFonts w:ascii="Times New Roman" w:hAnsi="Times New Roman" w:cs="Times New Roman"/>
          <w:sz w:val="24"/>
          <w:szCs w:val="24"/>
          <w:lang w:val="en-US"/>
        </w:rPr>
        <w:t>Cost</w:t>
      </w:r>
      <w:r w:rsidRPr="00F94ACC">
        <w:rPr>
          <w:rFonts w:ascii="Times New Roman" w:hAnsi="Times New Roman" w:cs="Times New Roman"/>
          <w:sz w:val="24"/>
          <w:szCs w:val="24"/>
        </w:rPr>
        <w:t xml:space="preserve"> </w:t>
      </w:r>
      <w:r w:rsidRPr="00F94ACC">
        <w:rPr>
          <w:rFonts w:ascii="Times New Roman" w:hAnsi="Times New Roman" w:cs="Times New Roman"/>
          <w:sz w:val="24"/>
          <w:szCs w:val="24"/>
          <w:lang w:val="en-US"/>
        </w:rPr>
        <w:t>Insurance</w:t>
      </w:r>
      <w:r w:rsidRPr="00F94ACC">
        <w:rPr>
          <w:rFonts w:ascii="Times New Roman" w:hAnsi="Times New Roman" w:cs="Times New Roman"/>
          <w:sz w:val="24"/>
          <w:szCs w:val="24"/>
        </w:rPr>
        <w:t xml:space="preserve"> </w:t>
      </w:r>
      <w:r w:rsidRPr="00F94ACC">
        <w:rPr>
          <w:rFonts w:ascii="Times New Roman" w:hAnsi="Times New Roman" w:cs="Times New Roman"/>
          <w:sz w:val="24"/>
          <w:szCs w:val="24"/>
          <w:lang w:val="en-US"/>
        </w:rPr>
        <w:t>and</w:t>
      </w:r>
      <w:r w:rsidRPr="00F94ACC">
        <w:rPr>
          <w:rFonts w:ascii="Times New Roman" w:hAnsi="Times New Roman" w:cs="Times New Roman"/>
          <w:sz w:val="24"/>
          <w:szCs w:val="24"/>
        </w:rPr>
        <w:t xml:space="preserve"> </w:t>
      </w:r>
      <w:r w:rsidRPr="00F94ACC">
        <w:rPr>
          <w:rFonts w:ascii="Times New Roman" w:hAnsi="Times New Roman" w:cs="Times New Roman"/>
          <w:sz w:val="24"/>
          <w:szCs w:val="24"/>
          <w:lang w:val="en-US"/>
        </w:rPr>
        <w:t>Freight</w:t>
      </w:r>
      <w:r w:rsidRPr="00F94ACC">
        <w:rPr>
          <w:rFonts w:ascii="Times New Roman" w:hAnsi="Times New Roman" w:cs="Times New Roman"/>
          <w:sz w:val="24"/>
          <w:szCs w:val="24"/>
        </w:rPr>
        <w:tab/>
        <w:t>Стоимость, страхование и фрахт</w:t>
      </w:r>
    </w:p>
    <w:p w:rsidR="006A41E5" w:rsidRPr="00F94ACC" w:rsidRDefault="006A41E5" w:rsidP="006A41E5">
      <w:pPr>
        <w:widowControl w:val="0"/>
        <w:spacing w:after="0" w:line="240" w:lineRule="auto"/>
        <w:ind w:firstLine="851"/>
        <w:jc w:val="both"/>
        <w:rPr>
          <w:rFonts w:ascii="Times New Roman" w:hAnsi="Times New Roman" w:cs="Times New Roman"/>
          <w:sz w:val="24"/>
          <w:szCs w:val="24"/>
        </w:rPr>
      </w:pPr>
    </w:p>
    <w:p w:rsidR="006A41E5" w:rsidRPr="00F94ACC" w:rsidRDefault="006A41E5" w:rsidP="006A41E5">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Первая группа включает семь терминов, которые могут быть использованы независимо от избранного способа перевозки и независимо от того, используется один или несколько видов транспорта. Они могут быть использованы, даже если морская перевозка вообще отсутствует. Вместе с тем важно помнить, что эти термины могут быть применены, когда частично при перевозке используется судно.</w:t>
      </w:r>
    </w:p>
    <w:p w:rsidR="006A41E5" w:rsidRPr="00F94ACC" w:rsidRDefault="006A41E5" w:rsidP="006A41E5">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Во второй груп</w:t>
      </w:r>
      <w:r w:rsidR="00AF1124" w:rsidRPr="00F94ACC">
        <w:rPr>
          <w:rFonts w:ascii="Times New Roman" w:hAnsi="Times New Roman" w:cs="Times New Roman"/>
          <w:sz w:val="24"/>
          <w:szCs w:val="24"/>
        </w:rPr>
        <w:t xml:space="preserve">пе терминов </w:t>
      </w:r>
      <w:proofErr w:type="spellStart"/>
      <w:r w:rsidR="00AF1124" w:rsidRPr="00F94ACC">
        <w:rPr>
          <w:rFonts w:ascii="Times New Roman" w:hAnsi="Times New Roman" w:cs="Times New Roman"/>
          <w:sz w:val="24"/>
          <w:szCs w:val="24"/>
        </w:rPr>
        <w:t>Инкотермс</w:t>
      </w:r>
      <w:proofErr w:type="spellEnd"/>
      <w:r w:rsidR="00AF1124" w:rsidRPr="00F94ACC">
        <w:rPr>
          <w:rFonts w:ascii="Times New Roman" w:hAnsi="Times New Roman" w:cs="Times New Roman"/>
          <w:sz w:val="24"/>
          <w:szCs w:val="24"/>
        </w:rPr>
        <w:t xml:space="preserve"> 2010 оба </w:t>
      </w:r>
      <w:r w:rsidR="00AF1124" w:rsidRPr="00F94ACC">
        <w:rPr>
          <w:rFonts w:ascii="Times New Roman" w:hAnsi="Times New Roman" w:cs="Times New Roman"/>
          <w:sz w:val="24"/>
          <w:szCs w:val="24"/>
        </w:rPr>
        <w:noBreakHyphen/>
      </w:r>
      <w:r w:rsidRPr="00F94ACC">
        <w:rPr>
          <w:rFonts w:ascii="Times New Roman" w:hAnsi="Times New Roman" w:cs="Times New Roman"/>
          <w:sz w:val="24"/>
          <w:szCs w:val="24"/>
        </w:rPr>
        <w:t xml:space="preserve"> пункт поставки и место, до которого товар перевозится покупателем, являются портами, и поэтому эти термины именуются "морски</w:t>
      </w:r>
      <w:r w:rsidR="00C35D5B" w:rsidRPr="00F94ACC">
        <w:rPr>
          <w:rFonts w:ascii="Times New Roman" w:hAnsi="Times New Roman" w:cs="Times New Roman"/>
          <w:sz w:val="24"/>
          <w:szCs w:val="24"/>
        </w:rPr>
        <w:t>е и внутренние водные правила".</w:t>
      </w:r>
    </w:p>
    <w:p w:rsidR="006A41E5" w:rsidRPr="00F94ACC" w:rsidRDefault="006A41E5" w:rsidP="00B11BFB">
      <w:pPr>
        <w:widowControl w:val="0"/>
        <w:spacing w:after="0" w:line="240" w:lineRule="auto"/>
        <w:ind w:firstLine="851"/>
        <w:jc w:val="both"/>
        <w:rPr>
          <w:rFonts w:ascii="Times New Roman" w:hAnsi="Times New Roman" w:cs="Times New Roman"/>
          <w:sz w:val="24"/>
          <w:szCs w:val="24"/>
        </w:rPr>
      </w:pPr>
    </w:p>
    <w:p w:rsidR="00B11BFB" w:rsidRPr="00F94ACC" w:rsidRDefault="00B11BFB" w:rsidP="00B11BFB">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b/>
          <w:sz w:val="24"/>
          <w:szCs w:val="24"/>
        </w:rPr>
        <w:t>ГРУППА E.</w:t>
      </w:r>
      <w:r w:rsidRPr="00F94ACC">
        <w:rPr>
          <w:rFonts w:ascii="Times New Roman" w:hAnsi="Times New Roman" w:cs="Times New Roman"/>
          <w:sz w:val="24"/>
          <w:szCs w:val="24"/>
        </w:rPr>
        <w:t xml:space="preserve"> ОТГРУЗКА</w:t>
      </w:r>
    </w:p>
    <w:p w:rsidR="00B11BFB" w:rsidRPr="00F94ACC" w:rsidRDefault="00B11BFB" w:rsidP="00B11BFB">
      <w:pPr>
        <w:widowControl w:val="0"/>
        <w:spacing w:after="0" w:line="240" w:lineRule="auto"/>
        <w:ind w:firstLine="851"/>
        <w:jc w:val="both"/>
        <w:rPr>
          <w:rFonts w:ascii="Times New Roman" w:hAnsi="Times New Roman" w:cs="Times New Roman"/>
          <w:sz w:val="24"/>
          <w:szCs w:val="24"/>
        </w:rPr>
      </w:pPr>
    </w:p>
    <w:p w:rsidR="003D725F" w:rsidRPr="00F94ACC" w:rsidRDefault="003D725F" w:rsidP="003D725F">
      <w:pPr>
        <w:widowControl w:val="0"/>
        <w:spacing w:after="0" w:line="240" w:lineRule="auto"/>
        <w:ind w:firstLine="851"/>
        <w:jc w:val="both"/>
        <w:rPr>
          <w:rFonts w:ascii="Times New Roman" w:hAnsi="Times New Roman" w:cs="Times New Roman"/>
          <w:b/>
          <w:sz w:val="24"/>
          <w:szCs w:val="24"/>
        </w:rPr>
      </w:pPr>
      <w:r w:rsidRPr="00F94ACC">
        <w:rPr>
          <w:rFonts w:ascii="Times New Roman" w:hAnsi="Times New Roman" w:cs="Times New Roman"/>
          <w:b/>
          <w:sz w:val="24"/>
          <w:szCs w:val="24"/>
        </w:rPr>
        <w:t>EXW</w:t>
      </w:r>
    </w:p>
    <w:p w:rsidR="005A2ED7" w:rsidRPr="00F94ACC" w:rsidRDefault="003D725F" w:rsidP="003D725F">
      <w:pPr>
        <w:widowControl w:val="0"/>
        <w:spacing w:after="0" w:line="240" w:lineRule="auto"/>
        <w:ind w:firstLine="851"/>
        <w:jc w:val="both"/>
        <w:rPr>
          <w:rFonts w:ascii="Times New Roman" w:hAnsi="Times New Roman" w:cs="Times New Roman"/>
          <w:b/>
          <w:sz w:val="24"/>
          <w:szCs w:val="24"/>
        </w:rPr>
      </w:pPr>
      <w:r w:rsidRPr="00F94ACC">
        <w:rPr>
          <w:rFonts w:ascii="Times New Roman" w:hAnsi="Times New Roman" w:cs="Times New Roman"/>
          <w:b/>
          <w:sz w:val="24"/>
          <w:szCs w:val="24"/>
        </w:rPr>
        <w:t xml:space="preserve">EX </w:t>
      </w:r>
      <w:proofErr w:type="spellStart"/>
      <w:r w:rsidRPr="00F94ACC">
        <w:rPr>
          <w:rFonts w:ascii="Times New Roman" w:hAnsi="Times New Roman" w:cs="Times New Roman"/>
          <w:b/>
          <w:sz w:val="24"/>
          <w:szCs w:val="24"/>
        </w:rPr>
        <w:t>Works</w:t>
      </w:r>
      <w:proofErr w:type="spellEnd"/>
      <w:r w:rsidRPr="00F94ACC">
        <w:rPr>
          <w:rFonts w:ascii="Times New Roman" w:hAnsi="Times New Roman" w:cs="Times New Roman"/>
          <w:b/>
          <w:sz w:val="24"/>
          <w:szCs w:val="24"/>
        </w:rPr>
        <w:t xml:space="preserve"> </w:t>
      </w:r>
      <w:proofErr w:type="gramStart"/>
      <w:r w:rsidRPr="00F94ACC">
        <w:rPr>
          <w:rFonts w:ascii="Times New Roman" w:hAnsi="Times New Roman" w:cs="Times New Roman"/>
          <w:b/>
          <w:sz w:val="24"/>
          <w:szCs w:val="24"/>
        </w:rPr>
        <w:t xml:space="preserve">( </w:t>
      </w:r>
      <w:proofErr w:type="gramEnd"/>
      <w:r w:rsidRPr="00F94ACC">
        <w:rPr>
          <w:rFonts w:ascii="Times New Roman" w:hAnsi="Times New Roman" w:cs="Times New Roman"/>
          <w:b/>
          <w:sz w:val="24"/>
          <w:szCs w:val="24"/>
        </w:rPr>
        <w:t xml:space="preserve">… </w:t>
      </w:r>
      <w:proofErr w:type="spellStart"/>
      <w:r w:rsidRPr="00F94ACC">
        <w:rPr>
          <w:rFonts w:ascii="Times New Roman" w:hAnsi="Times New Roman" w:cs="Times New Roman"/>
          <w:b/>
          <w:sz w:val="24"/>
          <w:szCs w:val="24"/>
        </w:rPr>
        <w:t>named</w:t>
      </w:r>
      <w:proofErr w:type="spellEnd"/>
      <w:r w:rsidRPr="00F94ACC">
        <w:rPr>
          <w:rFonts w:ascii="Times New Roman" w:hAnsi="Times New Roman" w:cs="Times New Roman"/>
          <w:b/>
          <w:sz w:val="24"/>
          <w:szCs w:val="24"/>
        </w:rPr>
        <w:t xml:space="preserve"> </w:t>
      </w:r>
      <w:proofErr w:type="spellStart"/>
      <w:r w:rsidRPr="00F94ACC">
        <w:rPr>
          <w:rFonts w:ascii="Times New Roman" w:hAnsi="Times New Roman" w:cs="Times New Roman"/>
          <w:b/>
          <w:sz w:val="24"/>
          <w:szCs w:val="24"/>
        </w:rPr>
        <w:t>place</w:t>
      </w:r>
      <w:proofErr w:type="spellEnd"/>
      <w:r w:rsidRPr="00F94ACC">
        <w:rPr>
          <w:rFonts w:ascii="Times New Roman" w:hAnsi="Times New Roman" w:cs="Times New Roman"/>
          <w:b/>
          <w:sz w:val="24"/>
          <w:szCs w:val="24"/>
        </w:rPr>
        <w:t>)</w:t>
      </w:r>
    </w:p>
    <w:p w:rsidR="003D725F" w:rsidRPr="00F94ACC" w:rsidRDefault="003D725F" w:rsidP="003D725F">
      <w:pPr>
        <w:widowControl w:val="0"/>
        <w:spacing w:after="0" w:line="240" w:lineRule="auto"/>
        <w:ind w:firstLine="851"/>
        <w:jc w:val="both"/>
        <w:rPr>
          <w:rFonts w:ascii="Times New Roman" w:hAnsi="Times New Roman" w:cs="Times New Roman"/>
          <w:b/>
          <w:sz w:val="24"/>
          <w:szCs w:val="24"/>
        </w:rPr>
      </w:pPr>
      <w:r w:rsidRPr="00F94ACC">
        <w:rPr>
          <w:rFonts w:ascii="Times New Roman" w:hAnsi="Times New Roman" w:cs="Times New Roman"/>
          <w:b/>
          <w:sz w:val="24"/>
          <w:szCs w:val="24"/>
        </w:rPr>
        <w:t xml:space="preserve">Франко завод </w:t>
      </w:r>
      <w:proofErr w:type="gramStart"/>
      <w:r w:rsidRPr="00F94ACC">
        <w:rPr>
          <w:rFonts w:ascii="Times New Roman" w:hAnsi="Times New Roman" w:cs="Times New Roman"/>
          <w:b/>
          <w:sz w:val="24"/>
          <w:szCs w:val="24"/>
        </w:rPr>
        <w:t xml:space="preserve">( </w:t>
      </w:r>
      <w:proofErr w:type="gramEnd"/>
      <w:r w:rsidRPr="00F94ACC">
        <w:rPr>
          <w:rFonts w:ascii="Times New Roman" w:hAnsi="Times New Roman" w:cs="Times New Roman"/>
          <w:b/>
          <w:sz w:val="24"/>
          <w:szCs w:val="24"/>
        </w:rPr>
        <w:t>…название места)</w:t>
      </w:r>
    </w:p>
    <w:p w:rsidR="003D725F" w:rsidRPr="00F94ACC" w:rsidRDefault="003D725F" w:rsidP="003D725F">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 xml:space="preserve">Термин «Франко завод» означает, что продавец считается выполнившим свои обязанности по поставке, когда он предоставит товар в распоряжение покупателя на своем </w:t>
      </w:r>
      <w:r w:rsidRPr="00F94ACC">
        <w:rPr>
          <w:rFonts w:ascii="Times New Roman" w:hAnsi="Times New Roman" w:cs="Times New Roman"/>
          <w:sz w:val="24"/>
          <w:szCs w:val="24"/>
        </w:rPr>
        <w:lastRenderedPageBreak/>
        <w:t>предприятии или в другом названном месте (например: на заводе, фабрике, складе и т.</w:t>
      </w:r>
      <w:r w:rsidR="00AF1124" w:rsidRPr="00F94ACC">
        <w:rPr>
          <w:rFonts w:ascii="Times New Roman" w:hAnsi="Times New Roman" w:cs="Times New Roman"/>
          <w:sz w:val="24"/>
          <w:szCs w:val="24"/>
        </w:rPr>
        <w:t xml:space="preserve"> </w:t>
      </w:r>
      <w:r w:rsidRPr="00F94ACC">
        <w:rPr>
          <w:rFonts w:ascii="Times New Roman" w:hAnsi="Times New Roman" w:cs="Times New Roman"/>
          <w:sz w:val="24"/>
          <w:szCs w:val="24"/>
        </w:rPr>
        <w:t>п.). Продавец не отвечает за погрузку товара на транспортное средство, а также за таможенную очистку товара для экспорта.</w:t>
      </w:r>
    </w:p>
    <w:p w:rsidR="003D725F" w:rsidRPr="00F94ACC" w:rsidRDefault="003D725F" w:rsidP="003D725F">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Данный термин возлагает, таким образом, минимальные обязанности на продавца, и покупатель должен нести все расходы и риски в связи с перевозкой товара от предприятия продавца к месту назначения. Этот термин не может применяться, когда покупатель не в состоянии выполнить прямо или косвенно экспортные формальности. В этом случае должен использоваться термин FCA, при условии, что продавец согласится нести расходы и риски за отгрузку товара.</w:t>
      </w:r>
    </w:p>
    <w:p w:rsidR="003D725F" w:rsidRPr="00F94ACC" w:rsidRDefault="003D725F" w:rsidP="003D725F">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Данный термин может быть использован независимо от избранного вида транспорта, а также при использовании более чем одного вида транспорта. Он является подходящим для внутренней торговли, тогда как FCA (Франко перевозчик) обычно используется в международной торговле.</w:t>
      </w:r>
    </w:p>
    <w:p w:rsidR="003D725F" w:rsidRPr="00F94ACC" w:rsidRDefault="003D725F" w:rsidP="003D725F">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Сторонам настоятельно рекомендуется наиболее четко определить пункт в поименованном месте поставки, а также то, что до этого пункта расходы и риски лежат на продавце. Покупатель несет все-расходы и риски, связанные с принятием товара в согласованном пункте (если таковой указан) в поименованном месте поставки.</w:t>
      </w:r>
    </w:p>
    <w:p w:rsidR="003D725F" w:rsidRPr="00F94ACC" w:rsidRDefault="003D725F" w:rsidP="00B11BFB">
      <w:pPr>
        <w:widowControl w:val="0"/>
        <w:spacing w:after="0" w:line="240" w:lineRule="auto"/>
        <w:ind w:firstLine="851"/>
        <w:jc w:val="both"/>
        <w:rPr>
          <w:rFonts w:ascii="Times New Roman" w:hAnsi="Times New Roman" w:cs="Times New Roman"/>
          <w:sz w:val="24"/>
          <w:szCs w:val="24"/>
        </w:rPr>
      </w:pPr>
    </w:p>
    <w:p w:rsidR="00B11BFB" w:rsidRPr="00F94ACC" w:rsidRDefault="00B11BFB" w:rsidP="00B11BFB">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b/>
          <w:sz w:val="24"/>
          <w:szCs w:val="24"/>
        </w:rPr>
        <w:t>ГРУППА F.</w:t>
      </w:r>
      <w:r w:rsidRPr="00F94ACC">
        <w:rPr>
          <w:rFonts w:ascii="Times New Roman" w:hAnsi="Times New Roman" w:cs="Times New Roman"/>
          <w:sz w:val="24"/>
          <w:szCs w:val="24"/>
        </w:rPr>
        <w:t xml:space="preserve"> ОСНОВНАЯ ПЕРЕВОЗКА НЕ ОПЛАЧ</w:t>
      </w:r>
      <w:r w:rsidR="00F05F35" w:rsidRPr="00F94ACC">
        <w:rPr>
          <w:rFonts w:ascii="Times New Roman" w:hAnsi="Times New Roman" w:cs="Times New Roman"/>
          <w:sz w:val="24"/>
          <w:szCs w:val="24"/>
        </w:rPr>
        <w:t>ЕНА</w:t>
      </w:r>
      <w:r w:rsidRPr="00F94ACC">
        <w:rPr>
          <w:rFonts w:ascii="Times New Roman" w:hAnsi="Times New Roman" w:cs="Times New Roman"/>
          <w:sz w:val="24"/>
          <w:szCs w:val="24"/>
        </w:rPr>
        <w:t xml:space="preserve"> ПРОДАВЦОМ</w:t>
      </w:r>
    </w:p>
    <w:p w:rsidR="005A2ED7" w:rsidRPr="00F94ACC" w:rsidRDefault="005A2ED7" w:rsidP="00B11BFB">
      <w:pPr>
        <w:widowControl w:val="0"/>
        <w:spacing w:after="0" w:line="240" w:lineRule="auto"/>
        <w:ind w:firstLine="851"/>
        <w:jc w:val="both"/>
        <w:rPr>
          <w:rFonts w:ascii="Times New Roman" w:hAnsi="Times New Roman" w:cs="Times New Roman"/>
          <w:sz w:val="24"/>
          <w:szCs w:val="24"/>
        </w:rPr>
      </w:pPr>
    </w:p>
    <w:p w:rsidR="005A2ED7" w:rsidRPr="00F94ACC" w:rsidRDefault="005A2ED7" w:rsidP="005A2ED7">
      <w:pPr>
        <w:widowControl w:val="0"/>
        <w:spacing w:after="0" w:line="240" w:lineRule="auto"/>
        <w:ind w:firstLine="851"/>
        <w:jc w:val="both"/>
        <w:rPr>
          <w:rFonts w:ascii="Times New Roman" w:hAnsi="Times New Roman" w:cs="Times New Roman"/>
          <w:b/>
          <w:sz w:val="24"/>
          <w:szCs w:val="24"/>
          <w:lang w:val="en-US"/>
        </w:rPr>
      </w:pPr>
      <w:r w:rsidRPr="00F94ACC">
        <w:rPr>
          <w:rFonts w:ascii="Times New Roman" w:hAnsi="Times New Roman" w:cs="Times New Roman"/>
          <w:b/>
          <w:sz w:val="24"/>
          <w:szCs w:val="24"/>
          <w:lang w:val="en-US"/>
        </w:rPr>
        <w:t>FCA</w:t>
      </w:r>
    </w:p>
    <w:p w:rsidR="005A2ED7" w:rsidRPr="00F94ACC" w:rsidRDefault="005A2ED7" w:rsidP="005A2ED7">
      <w:pPr>
        <w:widowControl w:val="0"/>
        <w:spacing w:after="0" w:line="240" w:lineRule="auto"/>
        <w:ind w:firstLine="851"/>
        <w:jc w:val="both"/>
        <w:rPr>
          <w:rFonts w:ascii="Times New Roman" w:hAnsi="Times New Roman" w:cs="Times New Roman"/>
          <w:b/>
          <w:sz w:val="24"/>
          <w:szCs w:val="24"/>
          <w:lang w:val="en-US"/>
        </w:rPr>
      </w:pPr>
      <w:r w:rsidRPr="00F94ACC">
        <w:rPr>
          <w:rFonts w:ascii="Times New Roman" w:hAnsi="Times New Roman" w:cs="Times New Roman"/>
          <w:b/>
          <w:sz w:val="24"/>
          <w:szCs w:val="24"/>
          <w:lang w:val="en-US"/>
        </w:rPr>
        <w:t>Free Carrier (…named place)</w:t>
      </w:r>
    </w:p>
    <w:p w:rsidR="005A2ED7" w:rsidRPr="00F94ACC" w:rsidRDefault="005A2ED7" w:rsidP="005A2ED7">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b/>
          <w:sz w:val="24"/>
          <w:szCs w:val="24"/>
        </w:rPr>
        <w:t>Франко перевозчик (…название места)</w:t>
      </w:r>
    </w:p>
    <w:p w:rsidR="005A2ED7" w:rsidRPr="00F94ACC" w:rsidRDefault="005A2ED7" w:rsidP="005A2ED7">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 xml:space="preserve">Термин «Франко перевозчик» означает, что продавец доставит прошедший таможенную очистку </w:t>
      </w:r>
      <w:r w:rsidR="00F05F35" w:rsidRPr="00F94ACC">
        <w:rPr>
          <w:rFonts w:ascii="Times New Roman" w:hAnsi="Times New Roman" w:cs="Times New Roman"/>
          <w:sz w:val="24"/>
          <w:szCs w:val="24"/>
        </w:rPr>
        <w:t xml:space="preserve">для экспорта </w:t>
      </w:r>
      <w:r w:rsidRPr="00F94ACC">
        <w:rPr>
          <w:rFonts w:ascii="Times New Roman" w:hAnsi="Times New Roman" w:cs="Times New Roman"/>
          <w:sz w:val="24"/>
          <w:szCs w:val="24"/>
        </w:rPr>
        <w:t>товар указанному покупателем перевозчику до названного места. Следует отметить, что выбор места поставки повлияет на обязательства по погрузке и разгрузке товара на данном месте. Если поставка осуществляется в помещении продавца, то продавец несет ответственность за отгрузку. Если же поставка осуществляется в другое место, продавец за отгрузку товара ответственности не несет. Данный термин может быть использован при перевозке любым видом транспорта, включая смешенные перевозки.</w:t>
      </w:r>
    </w:p>
    <w:p w:rsidR="005A2ED7" w:rsidRPr="00F94ACC" w:rsidRDefault="005A2ED7" w:rsidP="005A2ED7">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Под словом «Перевозчик» понимается любое лицо, которое на основании договора перевозки обязуется осуществить или обеспечить перевозку товара по железной дороге, автомобильным, воздушным, морским и внутренним водным транспортом или комбинацией этих видов транспорта. Если покупатель доверяет другому лицу, не являющемуся перевозчиком, принять товар, то продавец считается выполнившим свои обязанности по поставке товара с момента передачи его данному лицу.</w:t>
      </w:r>
    </w:p>
    <w:p w:rsidR="005A2ED7" w:rsidRPr="00F94ACC" w:rsidRDefault="005A2ED7" w:rsidP="005A2ED7">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Данный термин может быть использован независимо от избранного вида транспорта, а также при использовании более чем одного вида транспорта.</w:t>
      </w:r>
    </w:p>
    <w:p w:rsidR="005A2ED7" w:rsidRPr="00F94ACC" w:rsidRDefault="005A2ED7" w:rsidP="005A2ED7">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Сторонам настоятельно рекомендуется наиболее четко определить пункт в поименованном месте поставки, так как риск переходит на покупателя в этом пункте.</w:t>
      </w:r>
    </w:p>
    <w:p w:rsidR="005A2ED7" w:rsidRPr="00F94ACC" w:rsidRDefault="005A2ED7" w:rsidP="005A2ED7">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При намерении сторон осуществить передачу товара в помещениях продавца</w:t>
      </w:r>
      <w:r w:rsidR="007F0F41" w:rsidRPr="00F94ACC">
        <w:rPr>
          <w:rFonts w:ascii="Times New Roman" w:hAnsi="Times New Roman" w:cs="Times New Roman"/>
          <w:sz w:val="24"/>
          <w:szCs w:val="24"/>
        </w:rPr>
        <w:t>,</w:t>
      </w:r>
      <w:r w:rsidRPr="00F94ACC">
        <w:rPr>
          <w:rFonts w:ascii="Times New Roman" w:hAnsi="Times New Roman" w:cs="Times New Roman"/>
          <w:sz w:val="24"/>
          <w:szCs w:val="24"/>
        </w:rPr>
        <w:t xml:space="preserve"> они должны указать адрес этого помещения в согласованном месте поставки. С другой стороны, если стороны полагают, что товар должен быть передан в ином месте, они должны определить это особое место передачи.</w:t>
      </w:r>
    </w:p>
    <w:p w:rsidR="005A2ED7" w:rsidRPr="00F94ACC" w:rsidRDefault="005A2ED7" w:rsidP="005A2ED7">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Согласно FCA от продавца требуется выполнение формальностей для вывоза, если таковые применяются. Однако продавец не обязан выполнять таможенные формальности для ввоза, уплачивать импортные пошлины или выполнять иные таможенные формальности при ввозе.</w:t>
      </w:r>
    </w:p>
    <w:p w:rsidR="005A2ED7" w:rsidRDefault="005A2ED7" w:rsidP="00B11BFB">
      <w:pPr>
        <w:widowControl w:val="0"/>
        <w:spacing w:after="0" w:line="240" w:lineRule="auto"/>
        <w:ind w:firstLine="851"/>
        <w:jc w:val="both"/>
        <w:rPr>
          <w:rFonts w:ascii="Times New Roman" w:hAnsi="Times New Roman" w:cs="Times New Roman"/>
          <w:sz w:val="24"/>
          <w:szCs w:val="24"/>
        </w:rPr>
      </w:pPr>
    </w:p>
    <w:p w:rsidR="00F94ACC" w:rsidRDefault="00F94ACC" w:rsidP="00B11BFB">
      <w:pPr>
        <w:widowControl w:val="0"/>
        <w:spacing w:after="0" w:line="240" w:lineRule="auto"/>
        <w:ind w:firstLine="851"/>
        <w:jc w:val="both"/>
        <w:rPr>
          <w:rFonts w:ascii="Times New Roman" w:hAnsi="Times New Roman" w:cs="Times New Roman"/>
          <w:sz w:val="24"/>
          <w:szCs w:val="24"/>
        </w:rPr>
      </w:pPr>
    </w:p>
    <w:p w:rsidR="00F94ACC" w:rsidRPr="00F94ACC" w:rsidRDefault="00F94ACC" w:rsidP="00B11BFB">
      <w:pPr>
        <w:widowControl w:val="0"/>
        <w:spacing w:after="0" w:line="240" w:lineRule="auto"/>
        <w:ind w:firstLine="851"/>
        <w:jc w:val="both"/>
        <w:rPr>
          <w:rFonts w:ascii="Times New Roman" w:hAnsi="Times New Roman" w:cs="Times New Roman"/>
          <w:sz w:val="24"/>
          <w:szCs w:val="24"/>
        </w:rPr>
      </w:pPr>
    </w:p>
    <w:p w:rsidR="005A2ED7" w:rsidRPr="00F94ACC" w:rsidRDefault="005A2ED7" w:rsidP="005A2ED7">
      <w:pPr>
        <w:widowControl w:val="0"/>
        <w:spacing w:after="0" w:line="240" w:lineRule="auto"/>
        <w:ind w:firstLine="851"/>
        <w:jc w:val="both"/>
        <w:rPr>
          <w:rFonts w:ascii="Times New Roman" w:hAnsi="Times New Roman" w:cs="Times New Roman"/>
          <w:b/>
          <w:sz w:val="24"/>
          <w:szCs w:val="24"/>
          <w:lang w:val="en-US"/>
        </w:rPr>
      </w:pPr>
      <w:r w:rsidRPr="00F94ACC">
        <w:rPr>
          <w:rFonts w:ascii="Times New Roman" w:hAnsi="Times New Roman" w:cs="Times New Roman"/>
          <w:b/>
          <w:sz w:val="24"/>
          <w:szCs w:val="24"/>
          <w:lang w:val="en-US"/>
        </w:rPr>
        <w:lastRenderedPageBreak/>
        <w:t>FAS</w:t>
      </w:r>
    </w:p>
    <w:p w:rsidR="005A2ED7" w:rsidRPr="00F94ACC" w:rsidRDefault="005A2ED7" w:rsidP="005A2ED7">
      <w:pPr>
        <w:widowControl w:val="0"/>
        <w:spacing w:after="0" w:line="240" w:lineRule="auto"/>
        <w:ind w:firstLine="851"/>
        <w:jc w:val="both"/>
        <w:rPr>
          <w:rFonts w:ascii="Times New Roman" w:hAnsi="Times New Roman" w:cs="Times New Roman"/>
          <w:b/>
          <w:sz w:val="24"/>
          <w:szCs w:val="24"/>
          <w:lang w:val="en-US"/>
        </w:rPr>
      </w:pPr>
      <w:r w:rsidRPr="00F94ACC">
        <w:rPr>
          <w:rFonts w:ascii="Times New Roman" w:hAnsi="Times New Roman" w:cs="Times New Roman"/>
          <w:b/>
          <w:sz w:val="24"/>
          <w:szCs w:val="24"/>
          <w:lang w:val="en-US"/>
        </w:rPr>
        <w:t>Free Alongside Ship (… named port of shipment)</w:t>
      </w:r>
    </w:p>
    <w:p w:rsidR="005A2ED7" w:rsidRPr="00F94ACC" w:rsidRDefault="005A2ED7" w:rsidP="005A2ED7">
      <w:pPr>
        <w:widowControl w:val="0"/>
        <w:spacing w:after="0" w:line="240" w:lineRule="auto"/>
        <w:ind w:firstLine="851"/>
        <w:jc w:val="both"/>
        <w:rPr>
          <w:rFonts w:ascii="Times New Roman" w:hAnsi="Times New Roman" w:cs="Times New Roman"/>
          <w:b/>
          <w:sz w:val="24"/>
          <w:szCs w:val="24"/>
        </w:rPr>
      </w:pPr>
      <w:r w:rsidRPr="00F94ACC">
        <w:rPr>
          <w:rFonts w:ascii="Times New Roman" w:hAnsi="Times New Roman" w:cs="Times New Roman"/>
          <w:b/>
          <w:sz w:val="24"/>
          <w:szCs w:val="24"/>
        </w:rPr>
        <w:t>Франко вдоль борта судна (… название порта отгрузки)</w:t>
      </w:r>
    </w:p>
    <w:p w:rsidR="00F05F35" w:rsidRPr="00F94ACC" w:rsidRDefault="00F05F35" w:rsidP="00F05F35">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Данный термин подлежит использованию только для морского и внутреннего водного транспорта.</w:t>
      </w:r>
    </w:p>
    <w:p w:rsidR="005A2ED7" w:rsidRPr="00F94ACC" w:rsidRDefault="005A2ED7" w:rsidP="005A2ED7">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 xml:space="preserve">Термин «Франко </w:t>
      </w:r>
      <w:r w:rsidR="00F05F35" w:rsidRPr="00F94ACC">
        <w:rPr>
          <w:rFonts w:ascii="Times New Roman" w:hAnsi="Times New Roman" w:cs="Times New Roman"/>
          <w:sz w:val="24"/>
          <w:szCs w:val="24"/>
        </w:rPr>
        <w:t xml:space="preserve">(свободно) </w:t>
      </w:r>
      <w:r w:rsidRPr="00F94ACC">
        <w:rPr>
          <w:rFonts w:ascii="Times New Roman" w:hAnsi="Times New Roman" w:cs="Times New Roman"/>
          <w:sz w:val="24"/>
          <w:szCs w:val="24"/>
        </w:rPr>
        <w:t>вдоль борта судна» означает, что продавец выполнил поставку, когда товар размещен вдоль борта судна на причале или на лихтерах в указанном порту отгрузки. Это означает, что с этого момента все расходы и риски потери или повреждения товара должен нести покупатель. По условиям термина FAS на продавца возлагается обязанность по таможенной очистке товара для экспорта.</w:t>
      </w:r>
    </w:p>
    <w:p w:rsidR="005A2ED7" w:rsidRPr="00F94ACC" w:rsidRDefault="005A2ED7" w:rsidP="005A2ED7">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Сторонам рекомендуется наиболее точно определить пункт погрузки в поименованном порту отгрузки, поскольку расходы и риски до этого пункта несет продавец, а такие расходы и сопутствующие расходы по обработке могут отличаться в соответствии с практикой порта.</w:t>
      </w:r>
    </w:p>
    <w:p w:rsidR="005A2ED7" w:rsidRPr="00F94ACC" w:rsidRDefault="005A2ED7" w:rsidP="005A2ED7">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Продавец обязан поставить товар либо путем размещения вдоль борта судна, либо путем обеспечения предоставления поставленного таким образом товара для погрузки. Указание на обязанность по "предоставлению" учитывает многочисленные продажи по цепочке, которые применяются часто в торговле сырьевыми товарами.</w:t>
      </w:r>
    </w:p>
    <w:p w:rsidR="005A2ED7" w:rsidRPr="00F94ACC" w:rsidRDefault="005A2ED7" w:rsidP="005A2ED7">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При размещении товара в контейнерах типичным для продавца является передача товара перевозчику на терминале, а не путем размещения вдоль борта судна. В таких ситуациях нецелесообразно использование термина FAS и следует использовать термин FCA.</w:t>
      </w:r>
    </w:p>
    <w:p w:rsidR="005A2ED7" w:rsidRPr="00F94ACC" w:rsidRDefault="005A2ED7" w:rsidP="005A2ED7">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FAS требует от продавца выполнения таможенных формальностей для вывоза, если таковые применяются. Однако продавец не обязан выполнять таможенные формальности для ввоза, уплачивать импортные пошлины или выполнять иные таможенные формальности при ввозе.</w:t>
      </w:r>
    </w:p>
    <w:p w:rsidR="005A2ED7" w:rsidRPr="00F94ACC" w:rsidRDefault="005A2ED7" w:rsidP="00B11BFB">
      <w:pPr>
        <w:widowControl w:val="0"/>
        <w:spacing w:after="0" w:line="240" w:lineRule="auto"/>
        <w:ind w:firstLine="851"/>
        <w:jc w:val="both"/>
        <w:rPr>
          <w:rFonts w:ascii="Times New Roman" w:hAnsi="Times New Roman" w:cs="Times New Roman"/>
          <w:sz w:val="24"/>
          <w:szCs w:val="24"/>
        </w:rPr>
      </w:pPr>
    </w:p>
    <w:p w:rsidR="007329E7" w:rsidRPr="00F94ACC" w:rsidRDefault="007329E7" w:rsidP="007329E7">
      <w:pPr>
        <w:widowControl w:val="0"/>
        <w:spacing w:after="0" w:line="240" w:lineRule="auto"/>
        <w:ind w:firstLine="851"/>
        <w:jc w:val="both"/>
        <w:rPr>
          <w:rFonts w:ascii="Times New Roman" w:hAnsi="Times New Roman" w:cs="Times New Roman"/>
          <w:b/>
          <w:sz w:val="24"/>
          <w:szCs w:val="24"/>
          <w:lang w:val="en-US"/>
        </w:rPr>
      </w:pPr>
      <w:r w:rsidRPr="00F94ACC">
        <w:rPr>
          <w:rFonts w:ascii="Times New Roman" w:hAnsi="Times New Roman" w:cs="Times New Roman"/>
          <w:b/>
          <w:sz w:val="24"/>
          <w:szCs w:val="24"/>
          <w:lang w:val="en-US"/>
        </w:rPr>
        <w:t>FOB</w:t>
      </w:r>
    </w:p>
    <w:p w:rsidR="005A2ED7" w:rsidRPr="00F94ACC" w:rsidRDefault="007329E7" w:rsidP="007329E7">
      <w:pPr>
        <w:widowControl w:val="0"/>
        <w:spacing w:after="0" w:line="240" w:lineRule="auto"/>
        <w:ind w:firstLine="851"/>
        <w:jc w:val="both"/>
        <w:rPr>
          <w:rFonts w:ascii="Times New Roman" w:hAnsi="Times New Roman" w:cs="Times New Roman"/>
          <w:b/>
          <w:sz w:val="24"/>
          <w:szCs w:val="24"/>
          <w:lang w:val="en-US"/>
        </w:rPr>
      </w:pPr>
      <w:r w:rsidRPr="00F94ACC">
        <w:rPr>
          <w:rFonts w:ascii="Times New Roman" w:hAnsi="Times New Roman" w:cs="Times New Roman"/>
          <w:b/>
          <w:sz w:val="24"/>
          <w:szCs w:val="24"/>
          <w:lang w:val="en-US"/>
        </w:rPr>
        <w:t>Free On Board (… named port of shipment)</w:t>
      </w:r>
    </w:p>
    <w:p w:rsidR="007329E7" w:rsidRPr="00F94ACC" w:rsidRDefault="007329E7" w:rsidP="007329E7">
      <w:pPr>
        <w:widowControl w:val="0"/>
        <w:spacing w:after="0" w:line="240" w:lineRule="auto"/>
        <w:ind w:firstLine="851"/>
        <w:jc w:val="both"/>
        <w:rPr>
          <w:rFonts w:ascii="Times New Roman" w:hAnsi="Times New Roman" w:cs="Times New Roman"/>
          <w:b/>
          <w:sz w:val="24"/>
          <w:szCs w:val="24"/>
        </w:rPr>
      </w:pPr>
      <w:r w:rsidRPr="00F94ACC">
        <w:rPr>
          <w:rFonts w:ascii="Times New Roman" w:hAnsi="Times New Roman" w:cs="Times New Roman"/>
          <w:b/>
          <w:sz w:val="24"/>
          <w:szCs w:val="24"/>
        </w:rPr>
        <w:t>Франко борт (… название порта отгрузки)</w:t>
      </w:r>
    </w:p>
    <w:p w:rsidR="007329E7" w:rsidRPr="00F94ACC" w:rsidRDefault="007329E7" w:rsidP="007329E7">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Данный термин подлежит использованию только для морского и внутреннего водного транспорта.</w:t>
      </w:r>
    </w:p>
    <w:p w:rsidR="007329E7" w:rsidRPr="00F94ACC" w:rsidRDefault="00BC2429" w:rsidP="007329E7">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Термин «Свободно на борту»</w:t>
      </w:r>
      <w:r w:rsidR="007329E7" w:rsidRPr="00F94ACC">
        <w:rPr>
          <w:rFonts w:ascii="Times New Roman" w:hAnsi="Times New Roman" w:cs="Times New Roman"/>
          <w:sz w:val="24"/>
          <w:szCs w:val="24"/>
        </w:rPr>
        <w:t xml:space="preserve"> означает, что продавец поставляет товар на борт судна, номинированного покупателем в поименованном порту отгрузки, или обеспечивает предоставление поставленного таким образом товара. Риск утраты или повреждения товара переходит, когда товар находится на борту судна, и с этого момента покупатель несет все расходы.</w:t>
      </w:r>
    </w:p>
    <w:p w:rsidR="007329E7" w:rsidRPr="00F94ACC" w:rsidRDefault="007329E7" w:rsidP="007329E7">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Продавец обязан либо поставить товар на борт судна, либо обеспечить предоставление поставленного таким образом товара для отгрузки. Указание на обязанность по "предоставлению" учитывает многочисленные продажи по цепочке, которые применяются часто в торговле сырьевыми товарами.</w:t>
      </w:r>
    </w:p>
    <w:p w:rsidR="007329E7" w:rsidRPr="00F94ACC" w:rsidRDefault="007329E7" w:rsidP="007329E7">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FOB может быть неподходящим, когда товар передается перевозчику до его размещения на борту судна, например товар в контейнерах, что типично для поставки на терминал. В таких ситуациях целесообразно использование термина FCA.</w:t>
      </w:r>
    </w:p>
    <w:p w:rsidR="007329E7" w:rsidRPr="00F94ACC" w:rsidRDefault="007329E7" w:rsidP="007329E7">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FOB требует от продавца выполнения таможенных формальностей для вывоза, если таковые применяются. Однако продавец не обязан выполнять таможенные формальности для ввоза, уплачивать импортные пошлины или выполнять иные таможенные формальности при ввозе.</w:t>
      </w:r>
    </w:p>
    <w:p w:rsidR="007329E7" w:rsidRDefault="007329E7" w:rsidP="00B11BFB">
      <w:pPr>
        <w:widowControl w:val="0"/>
        <w:spacing w:after="0" w:line="240" w:lineRule="auto"/>
        <w:ind w:firstLine="851"/>
        <w:jc w:val="both"/>
        <w:rPr>
          <w:rFonts w:ascii="Times New Roman" w:hAnsi="Times New Roman" w:cs="Times New Roman"/>
          <w:sz w:val="24"/>
          <w:szCs w:val="24"/>
        </w:rPr>
      </w:pPr>
    </w:p>
    <w:p w:rsidR="00F94ACC" w:rsidRDefault="00F94ACC" w:rsidP="00B11BFB">
      <w:pPr>
        <w:widowControl w:val="0"/>
        <w:spacing w:after="0" w:line="240" w:lineRule="auto"/>
        <w:ind w:firstLine="851"/>
        <w:jc w:val="both"/>
        <w:rPr>
          <w:rFonts w:ascii="Times New Roman" w:hAnsi="Times New Roman" w:cs="Times New Roman"/>
          <w:sz w:val="24"/>
          <w:szCs w:val="24"/>
        </w:rPr>
      </w:pPr>
    </w:p>
    <w:p w:rsidR="00F94ACC" w:rsidRPr="00F94ACC" w:rsidRDefault="00F94ACC" w:rsidP="00B11BFB">
      <w:pPr>
        <w:widowControl w:val="0"/>
        <w:spacing w:after="0" w:line="240" w:lineRule="auto"/>
        <w:ind w:firstLine="851"/>
        <w:jc w:val="both"/>
        <w:rPr>
          <w:rFonts w:ascii="Times New Roman" w:hAnsi="Times New Roman" w:cs="Times New Roman"/>
          <w:sz w:val="24"/>
          <w:szCs w:val="24"/>
        </w:rPr>
      </w:pPr>
    </w:p>
    <w:p w:rsidR="00B11BFB" w:rsidRPr="00F94ACC" w:rsidRDefault="00B11BFB" w:rsidP="00B11BFB">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b/>
          <w:sz w:val="24"/>
          <w:szCs w:val="24"/>
        </w:rPr>
        <w:lastRenderedPageBreak/>
        <w:t>ГРУППА С.</w:t>
      </w:r>
      <w:r w:rsidRPr="00F94ACC">
        <w:rPr>
          <w:rFonts w:ascii="Times New Roman" w:hAnsi="Times New Roman" w:cs="Times New Roman"/>
          <w:sz w:val="24"/>
          <w:szCs w:val="24"/>
        </w:rPr>
        <w:t xml:space="preserve"> ОСНОВНАЯ ПЕРЕВОЗКА ОПЛАЧЕ</w:t>
      </w:r>
      <w:r w:rsidR="00F05F35" w:rsidRPr="00F94ACC">
        <w:rPr>
          <w:rFonts w:ascii="Times New Roman" w:hAnsi="Times New Roman" w:cs="Times New Roman"/>
          <w:sz w:val="24"/>
          <w:szCs w:val="24"/>
        </w:rPr>
        <w:t>НА</w:t>
      </w:r>
      <w:r w:rsidRPr="00F94ACC">
        <w:rPr>
          <w:rFonts w:ascii="Times New Roman" w:hAnsi="Times New Roman" w:cs="Times New Roman"/>
          <w:sz w:val="24"/>
          <w:szCs w:val="24"/>
        </w:rPr>
        <w:t xml:space="preserve"> ПРОДАВЦОМ</w:t>
      </w:r>
    </w:p>
    <w:p w:rsidR="005A2ED7" w:rsidRPr="00F94ACC" w:rsidRDefault="005A2ED7" w:rsidP="00B11BFB">
      <w:pPr>
        <w:widowControl w:val="0"/>
        <w:spacing w:after="0" w:line="240" w:lineRule="auto"/>
        <w:ind w:firstLine="851"/>
        <w:jc w:val="both"/>
        <w:rPr>
          <w:rFonts w:ascii="Times New Roman" w:hAnsi="Times New Roman" w:cs="Times New Roman"/>
          <w:sz w:val="24"/>
          <w:szCs w:val="24"/>
        </w:rPr>
      </w:pPr>
    </w:p>
    <w:p w:rsidR="005A2ED7" w:rsidRPr="00F94ACC" w:rsidRDefault="005A2ED7" w:rsidP="005A2ED7">
      <w:pPr>
        <w:widowControl w:val="0"/>
        <w:spacing w:after="0" w:line="240" w:lineRule="auto"/>
        <w:ind w:firstLine="851"/>
        <w:jc w:val="both"/>
        <w:rPr>
          <w:rFonts w:ascii="Times New Roman" w:hAnsi="Times New Roman" w:cs="Times New Roman"/>
          <w:b/>
          <w:sz w:val="24"/>
          <w:szCs w:val="24"/>
          <w:lang w:val="en-US"/>
        </w:rPr>
      </w:pPr>
      <w:r w:rsidRPr="00F94ACC">
        <w:rPr>
          <w:rFonts w:ascii="Times New Roman" w:hAnsi="Times New Roman" w:cs="Times New Roman"/>
          <w:b/>
          <w:sz w:val="24"/>
          <w:szCs w:val="24"/>
          <w:lang w:val="en-US"/>
        </w:rPr>
        <w:t>CFR</w:t>
      </w:r>
    </w:p>
    <w:p w:rsidR="00C907A6" w:rsidRPr="00F94ACC" w:rsidRDefault="005A2ED7" w:rsidP="005A2ED7">
      <w:pPr>
        <w:widowControl w:val="0"/>
        <w:spacing w:after="0" w:line="240" w:lineRule="auto"/>
        <w:ind w:firstLine="851"/>
        <w:jc w:val="both"/>
        <w:rPr>
          <w:rFonts w:ascii="Times New Roman" w:hAnsi="Times New Roman" w:cs="Times New Roman"/>
          <w:b/>
          <w:sz w:val="24"/>
          <w:szCs w:val="24"/>
          <w:lang w:val="en-US"/>
        </w:rPr>
      </w:pPr>
      <w:r w:rsidRPr="00F94ACC">
        <w:rPr>
          <w:rFonts w:ascii="Times New Roman" w:hAnsi="Times New Roman" w:cs="Times New Roman"/>
          <w:b/>
          <w:sz w:val="24"/>
          <w:szCs w:val="24"/>
          <w:lang w:val="en-US"/>
        </w:rPr>
        <w:t>Cost and Freight (… named port of destination)</w:t>
      </w:r>
    </w:p>
    <w:p w:rsidR="005A2ED7" w:rsidRPr="00F94ACC" w:rsidRDefault="005A2ED7" w:rsidP="005A2ED7">
      <w:pPr>
        <w:widowControl w:val="0"/>
        <w:spacing w:after="0" w:line="240" w:lineRule="auto"/>
        <w:ind w:firstLine="851"/>
        <w:jc w:val="both"/>
        <w:rPr>
          <w:rFonts w:ascii="Times New Roman" w:hAnsi="Times New Roman" w:cs="Times New Roman"/>
          <w:b/>
          <w:sz w:val="24"/>
          <w:szCs w:val="24"/>
        </w:rPr>
      </w:pPr>
      <w:r w:rsidRPr="00F94ACC">
        <w:rPr>
          <w:rFonts w:ascii="Times New Roman" w:hAnsi="Times New Roman" w:cs="Times New Roman"/>
          <w:b/>
          <w:sz w:val="24"/>
          <w:szCs w:val="24"/>
        </w:rPr>
        <w:t>Стоимость и фрахт (… название порта назначения)</w:t>
      </w:r>
    </w:p>
    <w:p w:rsidR="005A2ED7" w:rsidRPr="00F94ACC" w:rsidRDefault="005A2ED7" w:rsidP="005A2ED7">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Данный термин подлежит использованию только для морского или внутреннего водного транспорта.</w:t>
      </w:r>
    </w:p>
    <w:p w:rsidR="005A2ED7" w:rsidRPr="00F94ACC" w:rsidRDefault="005A2ED7" w:rsidP="005A2ED7">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w:t>
      </w:r>
      <w:proofErr w:type="spellStart"/>
      <w:r w:rsidRPr="00F94ACC">
        <w:rPr>
          <w:rFonts w:ascii="Times New Roman" w:hAnsi="Times New Roman" w:cs="Times New Roman"/>
          <w:sz w:val="24"/>
          <w:szCs w:val="24"/>
        </w:rPr>
        <w:t>Cost</w:t>
      </w:r>
      <w:proofErr w:type="spellEnd"/>
      <w:r w:rsidRPr="00F94ACC">
        <w:rPr>
          <w:rFonts w:ascii="Times New Roman" w:hAnsi="Times New Roman" w:cs="Times New Roman"/>
          <w:sz w:val="24"/>
          <w:szCs w:val="24"/>
        </w:rPr>
        <w:t xml:space="preserve"> </w:t>
      </w:r>
      <w:proofErr w:type="spellStart"/>
      <w:r w:rsidRPr="00F94ACC">
        <w:rPr>
          <w:rFonts w:ascii="Times New Roman" w:hAnsi="Times New Roman" w:cs="Times New Roman"/>
          <w:sz w:val="24"/>
          <w:szCs w:val="24"/>
        </w:rPr>
        <w:t>and</w:t>
      </w:r>
      <w:proofErr w:type="spellEnd"/>
      <w:r w:rsidRPr="00F94ACC">
        <w:rPr>
          <w:rFonts w:ascii="Times New Roman" w:hAnsi="Times New Roman" w:cs="Times New Roman"/>
          <w:sz w:val="24"/>
          <w:szCs w:val="24"/>
        </w:rPr>
        <w:t xml:space="preserve"> </w:t>
      </w:r>
      <w:proofErr w:type="spellStart"/>
      <w:r w:rsidRPr="00F94ACC">
        <w:rPr>
          <w:rFonts w:ascii="Times New Roman" w:hAnsi="Times New Roman" w:cs="Times New Roman"/>
          <w:sz w:val="24"/>
          <w:szCs w:val="24"/>
        </w:rPr>
        <w:t>Freight</w:t>
      </w:r>
      <w:proofErr w:type="spellEnd"/>
      <w:r w:rsidRPr="00F94ACC">
        <w:rPr>
          <w:rFonts w:ascii="Times New Roman" w:hAnsi="Times New Roman" w:cs="Times New Roman"/>
          <w:sz w:val="24"/>
          <w:szCs w:val="24"/>
        </w:rPr>
        <w:t>" ("Стоимость и фрахт") означает, что продавец поставляет товар на борт судна или предоставляет поставленный таким образом товар. Риск утраты или повреждения товара переходит, когда товар находится на борту судна. Продавец обязан заключить договор и оплачивать все расходы и фрахт, необходимые для доставки товара до поименованного порта назначения.</w:t>
      </w:r>
    </w:p>
    <w:p w:rsidR="005A2ED7" w:rsidRPr="00F94ACC" w:rsidRDefault="005A2ED7" w:rsidP="005A2ED7">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При использовании терминов СРТ, CIP, CFR или CIF продавец выполняет свою обязанность по поставке, когда он передает товар перевозчику, а не когда товар достиг места назначения.</w:t>
      </w:r>
    </w:p>
    <w:p w:rsidR="005A2ED7" w:rsidRPr="00F94ACC" w:rsidRDefault="005A2ED7" w:rsidP="005A2ED7">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Данный термин содержит два критических пункта, поскольку риск и расходы переходят в двух различных местах. В то время как в договоре всегда определяется порт назначения, тем не менее, может не указываться порт отгрузки, когда риск переходит на покупателя. Если порт отгрузки представляет особый интерес для покупателя, сторонам рекомендуется наиболее четко определить его в договоре.</w:t>
      </w:r>
    </w:p>
    <w:p w:rsidR="005A2ED7" w:rsidRPr="00F94ACC" w:rsidRDefault="005A2ED7" w:rsidP="005A2ED7">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Сторонам также рекомендуется по возможности более точно определить пункт в согласованном порту назначения, поскольку расходы до этого пункта несет продавец. Продавцу рекомендуется обеспечить договоры перевозки, в кот</w:t>
      </w:r>
      <w:r w:rsidR="00BC2429" w:rsidRPr="00F94ACC">
        <w:rPr>
          <w:rFonts w:ascii="Times New Roman" w:hAnsi="Times New Roman" w:cs="Times New Roman"/>
          <w:sz w:val="24"/>
          <w:szCs w:val="24"/>
        </w:rPr>
        <w:t>орых точно отражен такой выбор.</w:t>
      </w:r>
    </w:p>
    <w:p w:rsidR="005A2ED7" w:rsidRPr="00F94ACC" w:rsidRDefault="005A2ED7" w:rsidP="005A2ED7">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Продавец обязан либо поставить товар на борт судна, либо обеспечить предоставление поставленного таким образом товара в месте назначения. Кроме того, продавец обязан либо заключить договор перевозки, либо обеспечить такой договор. Указание на обязанность по "предоставлению" учитывает многочисленные продажи по цепочке, которые часто применяются в торговле сырьевыми товарами.</w:t>
      </w:r>
    </w:p>
    <w:p w:rsidR="005A2ED7" w:rsidRPr="00F94ACC" w:rsidRDefault="005A2ED7" w:rsidP="005A2ED7">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CFR может быть неподходящим, когда товар передается перевозчику до его размещения на борту судна, например товар в контейнерах, что типично для поставки на терминал. В таких ситуациях целесообразно использование термина СРТ.</w:t>
      </w:r>
    </w:p>
    <w:p w:rsidR="005A2ED7" w:rsidRPr="00F94ACC" w:rsidRDefault="005A2ED7" w:rsidP="00B11BFB">
      <w:pPr>
        <w:widowControl w:val="0"/>
        <w:spacing w:after="0" w:line="240" w:lineRule="auto"/>
        <w:ind w:firstLine="851"/>
        <w:jc w:val="both"/>
        <w:rPr>
          <w:rFonts w:ascii="Times New Roman" w:hAnsi="Times New Roman" w:cs="Times New Roman"/>
          <w:sz w:val="24"/>
          <w:szCs w:val="24"/>
        </w:rPr>
      </w:pPr>
    </w:p>
    <w:p w:rsidR="00C907A6" w:rsidRPr="00F94ACC" w:rsidRDefault="00C907A6" w:rsidP="00C907A6">
      <w:pPr>
        <w:widowControl w:val="0"/>
        <w:spacing w:after="0" w:line="240" w:lineRule="auto"/>
        <w:ind w:firstLine="851"/>
        <w:jc w:val="both"/>
        <w:rPr>
          <w:rFonts w:ascii="Times New Roman" w:hAnsi="Times New Roman" w:cs="Times New Roman"/>
          <w:b/>
          <w:sz w:val="24"/>
          <w:szCs w:val="24"/>
        </w:rPr>
      </w:pPr>
      <w:r w:rsidRPr="00F94ACC">
        <w:rPr>
          <w:rFonts w:ascii="Times New Roman" w:hAnsi="Times New Roman" w:cs="Times New Roman"/>
          <w:b/>
          <w:sz w:val="24"/>
          <w:szCs w:val="24"/>
          <w:lang w:val="en-US"/>
        </w:rPr>
        <w:t>CIF</w:t>
      </w:r>
    </w:p>
    <w:p w:rsidR="00C907A6" w:rsidRPr="00F94ACC" w:rsidRDefault="00C907A6" w:rsidP="00C907A6">
      <w:pPr>
        <w:widowControl w:val="0"/>
        <w:spacing w:after="0" w:line="240" w:lineRule="auto"/>
        <w:ind w:firstLine="851"/>
        <w:jc w:val="both"/>
        <w:rPr>
          <w:rFonts w:ascii="Times New Roman" w:hAnsi="Times New Roman" w:cs="Times New Roman"/>
          <w:b/>
          <w:sz w:val="24"/>
          <w:szCs w:val="24"/>
        </w:rPr>
      </w:pPr>
      <w:r w:rsidRPr="00F94ACC">
        <w:rPr>
          <w:rFonts w:ascii="Times New Roman" w:hAnsi="Times New Roman" w:cs="Times New Roman"/>
          <w:b/>
          <w:sz w:val="24"/>
          <w:szCs w:val="24"/>
          <w:lang w:val="en-US"/>
        </w:rPr>
        <w:t>Cost</w:t>
      </w:r>
      <w:r w:rsidRPr="00F94ACC">
        <w:rPr>
          <w:rFonts w:ascii="Times New Roman" w:hAnsi="Times New Roman" w:cs="Times New Roman"/>
          <w:b/>
          <w:sz w:val="24"/>
          <w:szCs w:val="24"/>
        </w:rPr>
        <w:t xml:space="preserve">, </w:t>
      </w:r>
      <w:r w:rsidRPr="00F94ACC">
        <w:rPr>
          <w:rFonts w:ascii="Times New Roman" w:hAnsi="Times New Roman" w:cs="Times New Roman"/>
          <w:b/>
          <w:sz w:val="24"/>
          <w:szCs w:val="24"/>
          <w:lang w:val="en-US"/>
        </w:rPr>
        <w:t>Insurance</w:t>
      </w:r>
      <w:r w:rsidRPr="00F94ACC">
        <w:rPr>
          <w:rFonts w:ascii="Times New Roman" w:hAnsi="Times New Roman" w:cs="Times New Roman"/>
          <w:b/>
          <w:sz w:val="24"/>
          <w:szCs w:val="24"/>
        </w:rPr>
        <w:t xml:space="preserve"> </w:t>
      </w:r>
      <w:r w:rsidRPr="00F94ACC">
        <w:rPr>
          <w:rFonts w:ascii="Times New Roman" w:hAnsi="Times New Roman" w:cs="Times New Roman"/>
          <w:b/>
          <w:sz w:val="24"/>
          <w:szCs w:val="24"/>
          <w:lang w:val="en-US"/>
        </w:rPr>
        <w:t>and</w:t>
      </w:r>
      <w:r w:rsidRPr="00F94ACC">
        <w:rPr>
          <w:rFonts w:ascii="Times New Roman" w:hAnsi="Times New Roman" w:cs="Times New Roman"/>
          <w:b/>
          <w:sz w:val="24"/>
          <w:szCs w:val="24"/>
        </w:rPr>
        <w:t xml:space="preserve"> </w:t>
      </w:r>
      <w:r w:rsidRPr="00F94ACC">
        <w:rPr>
          <w:rFonts w:ascii="Times New Roman" w:hAnsi="Times New Roman" w:cs="Times New Roman"/>
          <w:b/>
          <w:sz w:val="24"/>
          <w:szCs w:val="24"/>
          <w:lang w:val="en-US"/>
        </w:rPr>
        <w:t>Freight</w:t>
      </w:r>
      <w:r w:rsidRPr="00F94ACC">
        <w:rPr>
          <w:rFonts w:ascii="Times New Roman" w:hAnsi="Times New Roman" w:cs="Times New Roman"/>
          <w:b/>
          <w:sz w:val="24"/>
          <w:szCs w:val="24"/>
        </w:rPr>
        <w:t xml:space="preserve"> (… </w:t>
      </w:r>
      <w:r w:rsidRPr="00F94ACC">
        <w:rPr>
          <w:rFonts w:ascii="Times New Roman" w:hAnsi="Times New Roman" w:cs="Times New Roman"/>
          <w:b/>
          <w:sz w:val="24"/>
          <w:szCs w:val="24"/>
          <w:lang w:val="en-US"/>
        </w:rPr>
        <w:t>named</w:t>
      </w:r>
      <w:r w:rsidRPr="00F94ACC">
        <w:rPr>
          <w:rFonts w:ascii="Times New Roman" w:hAnsi="Times New Roman" w:cs="Times New Roman"/>
          <w:b/>
          <w:sz w:val="24"/>
          <w:szCs w:val="24"/>
        </w:rPr>
        <w:t xml:space="preserve"> </w:t>
      </w:r>
      <w:r w:rsidRPr="00F94ACC">
        <w:rPr>
          <w:rFonts w:ascii="Times New Roman" w:hAnsi="Times New Roman" w:cs="Times New Roman"/>
          <w:b/>
          <w:sz w:val="24"/>
          <w:szCs w:val="24"/>
          <w:lang w:val="en-US"/>
        </w:rPr>
        <w:t>port</w:t>
      </w:r>
      <w:r w:rsidRPr="00F94ACC">
        <w:rPr>
          <w:rFonts w:ascii="Times New Roman" w:hAnsi="Times New Roman" w:cs="Times New Roman"/>
          <w:b/>
          <w:sz w:val="24"/>
          <w:szCs w:val="24"/>
        </w:rPr>
        <w:t xml:space="preserve"> </w:t>
      </w:r>
      <w:r w:rsidRPr="00F94ACC">
        <w:rPr>
          <w:rFonts w:ascii="Times New Roman" w:hAnsi="Times New Roman" w:cs="Times New Roman"/>
          <w:b/>
          <w:sz w:val="24"/>
          <w:szCs w:val="24"/>
          <w:lang w:val="en-US"/>
        </w:rPr>
        <w:t>of</w:t>
      </w:r>
      <w:r w:rsidRPr="00F94ACC">
        <w:rPr>
          <w:rFonts w:ascii="Times New Roman" w:hAnsi="Times New Roman" w:cs="Times New Roman"/>
          <w:b/>
          <w:sz w:val="24"/>
          <w:szCs w:val="24"/>
        </w:rPr>
        <w:t xml:space="preserve"> </w:t>
      </w:r>
      <w:r w:rsidRPr="00F94ACC">
        <w:rPr>
          <w:rFonts w:ascii="Times New Roman" w:hAnsi="Times New Roman" w:cs="Times New Roman"/>
          <w:b/>
          <w:sz w:val="24"/>
          <w:szCs w:val="24"/>
          <w:lang w:val="en-US"/>
        </w:rPr>
        <w:t>destination</w:t>
      </w:r>
      <w:r w:rsidRPr="00F94ACC">
        <w:rPr>
          <w:rFonts w:ascii="Times New Roman" w:hAnsi="Times New Roman" w:cs="Times New Roman"/>
          <w:b/>
          <w:sz w:val="24"/>
          <w:szCs w:val="24"/>
        </w:rPr>
        <w:t>)</w:t>
      </w:r>
    </w:p>
    <w:p w:rsidR="00C907A6" w:rsidRPr="00F94ACC" w:rsidRDefault="00C907A6" w:rsidP="00C907A6">
      <w:pPr>
        <w:widowControl w:val="0"/>
        <w:spacing w:after="0" w:line="240" w:lineRule="auto"/>
        <w:ind w:firstLine="851"/>
        <w:jc w:val="both"/>
        <w:rPr>
          <w:rFonts w:ascii="Times New Roman" w:hAnsi="Times New Roman" w:cs="Times New Roman"/>
          <w:b/>
          <w:sz w:val="24"/>
          <w:szCs w:val="24"/>
        </w:rPr>
      </w:pPr>
      <w:r w:rsidRPr="00F94ACC">
        <w:rPr>
          <w:rFonts w:ascii="Times New Roman" w:hAnsi="Times New Roman" w:cs="Times New Roman"/>
          <w:b/>
          <w:sz w:val="24"/>
          <w:szCs w:val="24"/>
        </w:rPr>
        <w:t>Стоимость, страхование и фрахт (…название порта назначения)</w:t>
      </w:r>
    </w:p>
    <w:p w:rsidR="00C907A6" w:rsidRPr="00F94ACC" w:rsidRDefault="00C907A6" w:rsidP="00C907A6">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Данный термин подлежит использованию только для морского или внутреннего водного транспорта.</w:t>
      </w:r>
    </w:p>
    <w:p w:rsidR="00C907A6" w:rsidRPr="00F94ACC" w:rsidRDefault="00C907A6" w:rsidP="00C907A6">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w:t>
      </w:r>
      <w:proofErr w:type="spellStart"/>
      <w:r w:rsidRPr="00F94ACC">
        <w:rPr>
          <w:rFonts w:ascii="Times New Roman" w:hAnsi="Times New Roman" w:cs="Times New Roman"/>
          <w:sz w:val="24"/>
          <w:szCs w:val="24"/>
        </w:rPr>
        <w:t>Cost</w:t>
      </w:r>
      <w:proofErr w:type="spellEnd"/>
      <w:r w:rsidRPr="00F94ACC">
        <w:rPr>
          <w:rFonts w:ascii="Times New Roman" w:hAnsi="Times New Roman" w:cs="Times New Roman"/>
          <w:sz w:val="24"/>
          <w:szCs w:val="24"/>
        </w:rPr>
        <w:t xml:space="preserve">, </w:t>
      </w:r>
      <w:proofErr w:type="spellStart"/>
      <w:r w:rsidRPr="00F94ACC">
        <w:rPr>
          <w:rFonts w:ascii="Times New Roman" w:hAnsi="Times New Roman" w:cs="Times New Roman"/>
          <w:sz w:val="24"/>
          <w:szCs w:val="24"/>
        </w:rPr>
        <w:t>Insurance</w:t>
      </w:r>
      <w:proofErr w:type="spellEnd"/>
      <w:r w:rsidRPr="00F94ACC">
        <w:rPr>
          <w:rFonts w:ascii="Times New Roman" w:hAnsi="Times New Roman" w:cs="Times New Roman"/>
          <w:sz w:val="24"/>
          <w:szCs w:val="24"/>
        </w:rPr>
        <w:t xml:space="preserve"> </w:t>
      </w:r>
      <w:proofErr w:type="spellStart"/>
      <w:r w:rsidRPr="00F94ACC">
        <w:rPr>
          <w:rFonts w:ascii="Times New Roman" w:hAnsi="Times New Roman" w:cs="Times New Roman"/>
          <w:sz w:val="24"/>
          <w:szCs w:val="24"/>
        </w:rPr>
        <w:t>and</w:t>
      </w:r>
      <w:proofErr w:type="spellEnd"/>
      <w:r w:rsidRPr="00F94ACC">
        <w:rPr>
          <w:rFonts w:ascii="Times New Roman" w:hAnsi="Times New Roman" w:cs="Times New Roman"/>
          <w:sz w:val="24"/>
          <w:szCs w:val="24"/>
        </w:rPr>
        <w:t xml:space="preserve"> </w:t>
      </w:r>
      <w:proofErr w:type="spellStart"/>
      <w:r w:rsidRPr="00F94ACC">
        <w:rPr>
          <w:rFonts w:ascii="Times New Roman" w:hAnsi="Times New Roman" w:cs="Times New Roman"/>
          <w:sz w:val="24"/>
          <w:szCs w:val="24"/>
        </w:rPr>
        <w:t>Freight</w:t>
      </w:r>
      <w:proofErr w:type="spellEnd"/>
      <w:r w:rsidRPr="00F94ACC">
        <w:rPr>
          <w:rFonts w:ascii="Times New Roman" w:hAnsi="Times New Roman" w:cs="Times New Roman"/>
          <w:sz w:val="24"/>
          <w:szCs w:val="24"/>
        </w:rPr>
        <w:t>" ("Стоимость, страхование и фрахт") означает, что продавец поставляет товар на борт судна или предоставляет поставленный таким образом товар. Риск утраты или повреждения товара переходит, когда товар находится на борту судна. Продавец обязан заключить договор и оплачивать все расходы и фрахт, необходимые для доставки товара до поименованного порта назначения.</w:t>
      </w:r>
    </w:p>
    <w:p w:rsidR="00C907A6" w:rsidRPr="00F94ACC" w:rsidRDefault="00C907A6" w:rsidP="00C907A6">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Продавец также заключает договор страхования, покрывающий риск утраты или повреждения товара во время перевозки. Покупателю следует учесть, что согласно CIF продавец обязан обеспечить страхование только с минимальным покрытием. При желании покупателя иметь больше защиты путем страхования, ему необходимо либо ясно согласовать это с продавцом, либо осуществить за свой счет дополнительное страхование.</w:t>
      </w:r>
    </w:p>
    <w:p w:rsidR="00C907A6" w:rsidRPr="00F94ACC" w:rsidRDefault="00C907A6" w:rsidP="00C907A6">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При использовании терминов СРТ, CIP, CFR или CIF продавец выполняет свою обязанность по поставке, когда он передает товар перевозчику определенным в избранном термине способом, однако не тогда, когда товар достиг места назначения.</w:t>
      </w:r>
    </w:p>
    <w:p w:rsidR="00C907A6" w:rsidRPr="00F94ACC" w:rsidRDefault="00C907A6" w:rsidP="00C907A6">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lastRenderedPageBreak/>
        <w:t>Данный термин содержит два критических пункта, поскольку риск и расходы переходят в двух различных местах. В то время как в договоре всегда определяется порт назначения, может не указываться порт отгрузки, когда риск переходит на покупателя. Если порт отгрузки представляет особый интерес для покупателя, сторонам рекомендуется наиболее четко определить его в договоре.</w:t>
      </w:r>
    </w:p>
    <w:p w:rsidR="00C907A6" w:rsidRPr="00F94ACC" w:rsidRDefault="00C907A6" w:rsidP="00C907A6">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Сторонам также рекомендуется по возможности более точно определить пункт в согласованном порту назначения, поскольку расходы до этого пункта несет продавец. Продавцу рекомендуется обеспечить договоры перевозки, в кот</w:t>
      </w:r>
      <w:r w:rsidR="00BC2429" w:rsidRPr="00F94ACC">
        <w:rPr>
          <w:rFonts w:ascii="Times New Roman" w:hAnsi="Times New Roman" w:cs="Times New Roman"/>
          <w:sz w:val="24"/>
          <w:szCs w:val="24"/>
        </w:rPr>
        <w:t>орых точно отражен такой выбор.</w:t>
      </w:r>
    </w:p>
    <w:p w:rsidR="00C907A6" w:rsidRPr="00F94ACC" w:rsidRDefault="00C907A6" w:rsidP="00C907A6">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 xml:space="preserve">Продавец обязан либо поставить товар на борт судна, либо обеспечить предоставление поставленного таким образом товара в месте назначения. Кроме того, продавец обязан либо заключить договор </w:t>
      </w:r>
      <w:proofErr w:type="gramStart"/>
      <w:r w:rsidRPr="00F94ACC">
        <w:rPr>
          <w:rFonts w:ascii="Times New Roman" w:hAnsi="Times New Roman" w:cs="Times New Roman"/>
          <w:sz w:val="24"/>
          <w:szCs w:val="24"/>
        </w:rPr>
        <w:t>перевозки</w:t>
      </w:r>
      <w:proofErr w:type="gramEnd"/>
      <w:r w:rsidRPr="00F94ACC">
        <w:rPr>
          <w:rFonts w:ascii="Times New Roman" w:hAnsi="Times New Roman" w:cs="Times New Roman"/>
          <w:sz w:val="24"/>
          <w:szCs w:val="24"/>
        </w:rPr>
        <w:t xml:space="preserve"> либо обеспечить такой договор. Указание на обязанность по "предоставлению" учитывает многочисленные продажи по цепочке, которые применяются часто в торговле сырьевыми товарами.</w:t>
      </w:r>
    </w:p>
    <w:p w:rsidR="00C907A6" w:rsidRPr="00F94ACC" w:rsidRDefault="00C907A6" w:rsidP="00C907A6">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CIF может быть неподходящим, когда товар передается перевозчику до его размещения на борту судна, например, товар в контейнерах что типично для поставки на терминал. В таких ситуациях целесообразно использование термина CIP.</w:t>
      </w:r>
    </w:p>
    <w:p w:rsidR="00C907A6" w:rsidRPr="00F94ACC" w:rsidRDefault="00C907A6" w:rsidP="00C907A6">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CIF требует от продавца выполнения таможенных формальностей для вывоза, если таковые применяются. Однако продавец не обязан выполнять таможенные формальности для ввоза, уплачивать импортные пошлины или выполнять иные таможенные формальности при ввозе.</w:t>
      </w:r>
    </w:p>
    <w:p w:rsidR="00C907A6" w:rsidRPr="00F94ACC" w:rsidRDefault="00C907A6" w:rsidP="00B11BFB">
      <w:pPr>
        <w:widowControl w:val="0"/>
        <w:spacing w:after="0" w:line="240" w:lineRule="auto"/>
        <w:ind w:firstLine="851"/>
        <w:jc w:val="both"/>
        <w:rPr>
          <w:rFonts w:ascii="Times New Roman" w:hAnsi="Times New Roman" w:cs="Times New Roman"/>
          <w:sz w:val="24"/>
          <w:szCs w:val="24"/>
        </w:rPr>
      </w:pPr>
    </w:p>
    <w:p w:rsidR="00C907A6" w:rsidRPr="00F94ACC" w:rsidRDefault="00C907A6" w:rsidP="00C907A6">
      <w:pPr>
        <w:widowControl w:val="0"/>
        <w:spacing w:after="0" w:line="240" w:lineRule="auto"/>
        <w:ind w:firstLine="851"/>
        <w:jc w:val="both"/>
        <w:rPr>
          <w:rFonts w:ascii="Times New Roman" w:hAnsi="Times New Roman" w:cs="Times New Roman"/>
          <w:b/>
          <w:sz w:val="24"/>
          <w:szCs w:val="24"/>
          <w:lang w:val="en-US"/>
        </w:rPr>
      </w:pPr>
      <w:r w:rsidRPr="00F94ACC">
        <w:rPr>
          <w:rFonts w:ascii="Times New Roman" w:hAnsi="Times New Roman" w:cs="Times New Roman"/>
          <w:b/>
          <w:sz w:val="24"/>
          <w:szCs w:val="24"/>
          <w:lang w:val="en-US"/>
        </w:rPr>
        <w:t>CPT</w:t>
      </w:r>
    </w:p>
    <w:p w:rsidR="00C907A6" w:rsidRPr="00F94ACC" w:rsidRDefault="00C907A6" w:rsidP="00C907A6">
      <w:pPr>
        <w:widowControl w:val="0"/>
        <w:spacing w:after="0" w:line="240" w:lineRule="auto"/>
        <w:ind w:firstLine="851"/>
        <w:jc w:val="both"/>
        <w:rPr>
          <w:rFonts w:ascii="Times New Roman" w:hAnsi="Times New Roman" w:cs="Times New Roman"/>
          <w:b/>
          <w:sz w:val="24"/>
          <w:szCs w:val="24"/>
          <w:lang w:val="en-US"/>
        </w:rPr>
      </w:pPr>
      <w:r w:rsidRPr="00F94ACC">
        <w:rPr>
          <w:rFonts w:ascii="Times New Roman" w:hAnsi="Times New Roman" w:cs="Times New Roman"/>
          <w:b/>
          <w:sz w:val="24"/>
          <w:szCs w:val="24"/>
          <w:lang w:val="en-US"/>
        </w:rPr>
        <w:t>Carriage Paid to (… named place of destination)</w:t>
      </w:r>
    </w:p>
    <w:p w:rsidR="00C907A6" w:rsidRPr="00F94ACC" w:rsidRDefault="00C907A6" w:rsidP="00C907A6">
      <w:pPr>
        <w:widowControl w:val="0"/>
        <w:spacing w:after="0" w:line="240" w:lineRule="auto"/>
        <w:ind w:firstLine="851"/>
        <w:jc w:val="both"/>
        <w:rPr>
          <w:rFonts w:ascii="Times New Roman" w:hAnsi="Times New Roman" w:cs="Times New Roman"/>
          <w:b/>
          <w:sz w:val="24"/>
          <w:szCs w:val="24"/>
        </w:rPr>
      </w:pPr>
      <w:r w:rsidRPr="00F94ACC">
        <w:rPr>
          <w:rFonts w:ascii="Times New Roman" w:hAnsi="Times New Roman" w:cs="Times New Roman"/>
          <w:b/>
          <w:sz w:val="24"/>
          <w:szCs w:val="24"/>
        </w:rPr>
        <w:t xml:space="preserve">Перевозка оплачена </w:t>
      </w:r>
      <w:proofErr w:type="gramStart"/>
      <w:r w:rsidRPr="00F94ACC">
        <w:rPr>
          <w:rFonts w:ascii="Times New Roman" w:hAnsi="Times New Roman" w:cs="Times New Roman"/>
          <w:b/>
          <w:sz w:val="24"/>
          <w:szCs w:val="24"/>
        </w:rPr>
        <w:t>до</w:t>
      </w:r>
      <w:proofErr w:type="gramEnd"/>
      <w:r w:rsidRPr="00F94ACC">
        <w:rPr>
          <w:rFonts w:ascii="Times New Roman" w:hAnsi="Times New Roman" w:cs="Times New Roman"/>
          <w:b/>
          <w:sz w:val="24"/>
          <w:szCs w:val="24"/>
        </w:rPr>
        <w:t xml:space="preserve"> (…</w:t>
      </w:r>
      <w:proofErr w:type="gramStart"/>
      <w:r w:rsidRPr="00F94ACC">
        <w:rPr>
          <w:rFonts w:ascii="Times New Roman" w:hAnsi="Times New Roman" w:cs="Times New Roman"/>
          <w:b/>
          <w:sz w:val="24"/>
          <w:szCs w:val="24"/>
        </w:rPr>
        <w:t>название</w:t>
      </w:r>
      <w:proofErr w:type="gramEnd"/>
      <w:r w:rsidRPr="00F94ACC">
        <w:rPr>
          <w:rFonts w:ascii="Times New Roman" w:hAnsi="Times New Roman" w:cs="Times New Roman"/>
          <w:b/>
          <w:sz w:val="24"/>
          <w:szCs w:val="24"/>
        </w:rPr>
        <w:t xml:space="preserve"> места назначения)</w:t>
      </w:r>
    </w:p>
    <w:p w:rsidR="00C907A6" w:rsidRPr="00F94ACC" w:rsidRDefault="00C907A6" w:rsidP="00C907A6">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Данный термин может быть использован независимо от избранного вида транспорта, а также при использовании более чем одного вида транспорта.</w:t>
      </w:r>
    </w:p>
    <w:p w:rsidR="00C907A6" w:rsidRPr="00F94ACC" w:rsidRDefault="00C907A6" w:rsidP="00C907A6">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w:t>
      </w:r>
      <w:proofErr w:type="spellStart"/>
      <w:r w:rsidRPr="00F94ACC">
        <w:rPr>
          <w:rFonts w:ascii="Times New Roman" w:hAnsi="Times New Roman" w:cs="Times New Roman"/>
          <w:sz w:val="24"/>
          <w:szCs w:val="24"/>
        </w:rPr>
        <w:t>Carriage</w:t>
      </w:r>
      <w:proofErr w:type="spellEnd"/>
      <w:r w:rsidRPr="00F94ACC">
        <w:rPr>
          <w:rFonts w:ascii="Times New Roman" w:hAnsi="Times New Roman" w:cs="Times New Roman"/>
          <w:sz w:val="24"/>
          <w:szCs w:val="24"/>
        </w:rPr>
        <w:t xml:space="preserve"> </w:t>
      </w:r>
      <w:proofErr w:type="spellStart"/>
      <w:r w:rsidRPr="00F94ACC">
        <w:rPr>
          <w:rFonts w:ascii="Times New Roman" w:hAnsi="Times New Roman" w:cs="Times New Roman"/>
          <w:sz w:val="24"/>
          <w:szCs w:val="24"/>
        </w:rPr>
        <w:t>paid</w:t>
      </w:r>
      <w:proofErr w:type="spellEnd"/>
      <w:r w:rsidRPr="00F94ACC">
        <w:rPr>
          <w:rFonts w:ascii="Times New Roman" w:hAnsi="Times New Roman" w:cs="Times New Roman"/>
          <w:sz w:val="24"/>
          <w:szCs w:val="24"/>
        </w:rPr>
        <w:t xml:space="preserve"> </w:t>
      </w:r>
      <w:proofErr w:type="spellStart"/>
      <w:r w:rsidRPr="00F94ACC">
        <w:rPr>
          <w:rFonts w:ascii="Times New Roman" w:hAnsi="Times New Roman" w:cs="Times New Roman"/>
          <w:sz w:val="24"/>
          <w:szCs w:val="24"/>
        </w:rPr>
        <w:t>to</w:t>
      </w:r>
      <w:proofErr w:type="spellEnd"/>
      <w:r w:rsidRPr="00F94ACC">
        <w:rPr>
          <w:rFonts w:ascii="Times New Roman" w:hAnsi="Times New Roman" w:cs="Times New Roman"/>
          <w:sz w:val="24"/>
          <w:szCs w:val="24"/>
        </w:rPr>
        <w:t xml:space="preserve">" ("Перевозка оплачена </w:t>
      </w:r>
      <w:proofErr w:type="gramStart"/>
      <w:r w:rsidRPr="00F94ACC">
        <w:rPr>
          <w:rFonts w:ascii="Times New Roman" w:hAnsi="Times New Roman" w:cs="Times New Roman"/>
          <w:sz w:val="24"/>
          <w:szCs w:val="24"/>
        </w:rPr>
        <w:t>до</w:t>
      </w:r>
      <w:proofErr w:type="gramEnd"/>
      <w:r w:rsidRPr="00F94ACC">
        <w:rPr>
          <w:rFonts w:ascii="Times New Roman" w:hAnsi="Times New Roman" w:cs="Times New Roman"/>
          <w:sz w:val="24"/>
          <w:szCs w:val="24"/>
        </w:rPr>
        <w:t xml:space="preserve">") означает, что </w:t>
      </w:r>
      <w:proofErr w:type="gramStart"/>
      <w:r w:rsidRPr="00F94ACC">
        <w:rPr>
          <w:rFonts w:ascii="Times New Roman" w:hAnsi="Times New Roman" w:cs="Times New Roman"/>
          <w:sz w:val="24"/>
          <w:szCs w:val="24"/>
        </w:rPr>
        <w:t>продавец</w:t>
      </w:r>
      <w:proofErr w:type="gramEnd"/>
      <w:r w:rsidRPr="00F94ACC">
        <w:rPr>
          <w:rFonts w:ascii="Times New Roman" w:hAnsi="Times New Roman" w:cs="Times New Roman"/>
          <w:sz w:val="24"/>
          <w:szCs w:val="24"/>
        </w:rPr>
        <w:t xml:space="preserve"> передает товар перевозчику или иному лицу, номинированному продавцом, в согласованном месте (если такое место согласовано сторонами) и что продавец обязан заключить договор перевозки и нести расходы по перевозке, необходимые для доставки товара в согласованное место назначения.</w:t>
      </w:r>
    </w:p>
    <w:p w:rsidR="00C907A6" w:rsidRPr="00F94ACC" w:rsidRDefault="00C907A6" w:rsidP="00C907A6">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При использовании терминов СРТ, CIP, CFR или CIF продавец выполняет свою обязанность по поставке, когда он передает товар перевозчику, а не когда товар достиг места назначения.</w:t>
      </w:r>
    </w:p>
    <w:p w:rsidR="00C907A6" w:rsidRPr="00F94ACC" w:rsidRDefault="00C907A6" w:rsidP="00C907A6">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Данный термин содержит два критических пункта, поскольку риск и расходы переходят в двух различных местах. Сторонам рекомендуется по возможности наиболее четко определить в договоре место поставки товара, в котором риск переходит на покупателя, а также поименованное место назначения, до которого продавец обязан заключить договор перевозки.</w:t>
      </w:r>
    </w:p>
    <w:p w:rsidR="00C907A6" w:rsidRPr="00F94ACC" w:rsidRDefault="00C907A6" w:rsidP="00C907A6">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При использовании нескольких перевозчиков для перевозки товара по согласованному направлению и если сторонами не согласован конкретный пункт поставки, недостаток состоит в том, что риск переходит при передаче товара первому перевозчику в пункте, выбор которого полностью зависит от продавца и который находится вне контроля покупателя. При намерении сторон, чтобы переход риска осуществлялся на более поздней стадии (т.</w:t>
      </w:r>
      <w:r w:rsidR="007F0F41" w:rsidRPr="00F94ACC">
        <w:rPr>
          <w:rFonts w:ascii="Times New Roman" w:hAnsi="Times New Roman" w:cs="Times New Roman"/>
          <w:sz w:val="24"/>
          <w:szCs w:val="24"/>
        </w:rPr>
        <w:t xml:space="preserve"> </w:t>
      </w:r>
      <w:r w:rsidRPr="00F94ACC">
        <w:rPr>
          <w:rFonts w:ascii="Times New Roman" w:hAnsi="Times New Roman" w:cs="Times New Roman"/>
          <w:sz w:val="24"/>
          <w:szCs w:val="24"/>
        </w:rPr>
        <w:t>е. в океанском порту или в аэропорту), им необходимо определить это в их договоре купли-продажи.</w:t>
      </w:r>
    </w:p>
    <w:p w:rsidR="00C907A6" w:rsidRPr="00F94ACC" w:rsidRDefault="00C907A6" w:rsidP="00C907A6">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Сторонам также рекомендуется по возможности наиболее точно определить пункт в согласованном месте назначения, поскольку расходы до этого пункта несет продавец. Продавцу рекомендуется обеспечить договоры перевозки, в кот</w:t>
      </w:r>
      <w:r w:rsidR="00BC2429" w:rsidRPr="00F94ACC">
        <w:rPr>
          <w:rFonts w:ascii="Times New Roman" w:hAnsi="Times New Roman" w:cs="Times New Roman"/>
          <w:sz w:val="24"/>
          <w:szCs w:val="24"/>
        </w:rPr>
        <w:t>орых точно отражен такой выбор.</w:t>
      </w:r>
    </w:p>
    <w:p w:rsidR="00C907A6" w:rsidRPr="00F94ACC" w:rsidRDefault="00C907A6" w:rsidP="00C907A6">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lastRenderedPageBreak/>
        <w:t>СРТ требует от продавца выполнения таможенных формальностей для вывоза, если таковые применяются. Однако продавец не обязан выполнять таможенные формальности для ввоза, уплачивать импортные пошлины или выполнять иные таможенные формальности при ввозе.</w:t>
      </w:r>
    </w:p>
    <w:p w:rsidR="00C907A6" w:rsidRPr="00F94ACC" w:rsidRDefault="00C907A6" w:rsidP="00B11BFB">
      <w:pPr>
        <w:widowControl w:val="0"/>
        <w:spacing w:after="0" w:line="240" w:lineRule="auto"/>
        <w:ind w:firstLine="851"/>
        <w:jc w:val="both"/>
        <w:rPr>
          <w:rFonts w:ascii="Times New Roman" w:hAnsi="Times New Roman" w:cs="Times New Roman"/>
          <w:sz w:val="24"/>
          <w:szCs w:val="24"/>
        </w:rPr>
      </w:pPr>
    </w:p>
    <w:p w:rsidR="00C907A6" w:rsidRPr="00F94ACC" w:rsidRDefault="00C907A6" w:rsidP="00C907A6">
      <w:pPr>
        <w:widowControl w:val="0"/>
        <w:spacing w:after="0" w:line="240" w:lineRule="auto"/>
        <w:ind w:firstLine="851"/>
        <w:jc w:val="both"/>
        <w:rPr>
          <w:rFonts w:ascii="Times New Roman" w:hAnsi="Times New Roman" w:cs="Times New Roman"/>
          <w:b/>
          <w:sz w:val="24"/>
          <w:szCs w:val="24"/>
          <w:lang w:val="en-US"/>
        </w:rPr>
      </w:pPr>
      <w:r w:rsidRPr="00F94ACC">
        <w:rPr>
          <w:rFonts w:ascii="Times New Roman" w:hAnsi="Times New Roman" w:cs="Times New Roman"/>
          <w:b/>
          <w:sz w:val="24"/>
          <w:szCs w:val="24"/>
          <w:lang w:val="en-US"/>
        </w:rPr>
        <w:t>CIP</w:t>
      </w:r>
    </w:p>
    <w:p w:rsidR="00C907A6" w:rsidRPr="00F94ACC" w:rsidRDefault="00C907A6" w:rsidP="00C907A6">
      <w:pPr>
        <w:widowControl w:val="0"/>
        <w:spacing w:after="0" w:line="240" w:lineRule="auto"/>
        <w:ind w:firstLine="851"/>
        <w:jc w:val="both"/>
        <w:rPr>
          <w:rFonts w:ascii="Times New Roman" w:hAnsi="Times New Roman" w:cs="Times New Roman"/>
          <w:b/>
          <w:sz w:val="24"/>
          <w:szCs w:val="24"/>
          <w:lang w:val="en-US"/>
        </w:rPr>
      </w:pPr>
      <w:r w:rsidRPr="00F94ACC">
        <w:rPr>
          <w:rFonts w:ascii="Times New Roman" w:hAnsi="Times New Roman" w:cs="Times New Roman"/>
          <w:b/>
          <w:sz w:val="24"/>
          <w:szCs w:val="24"/>
          <w:lang w:val="en-US"/>
        </w:rPr>
        <w:t>Carriage and Insurance Paid to (… named place of destination)</w:t>
      </w:r>
    </w:p>
    <w:p w:rsidR="00C907A6" w:rsidRPr="00F94ACC" w:rsidRDefault="00C907A6" w:rsidP="00C907A6">
      <w:pPr>
        <w:widowControl w:val="0"/>
        <w:spacing w:after="0" w:line="240" w:lineRule="auto"/>
        <w:ind w:firstLine="851"/>
        <w:jc w:val="both"/>
        <w:rPr>
          <w:rFonts w:ascii="Times New Roman" w:hAnsi="Times New Roman" w:cs="Times New Roman"/>
          <w:b/>
          <w:sz w:val="24"/>
          <w:szCs w:val="24"/>
        </w:rPr>
      </w:pPr>
      <w:r w:rsidRPr="00F94ACC">
        <w:rPr>
          <w:rFonts w:ascii="Times New Roman" w:hAnsi="Times New Roman" w:cs="Times New Roman"/>
          <w:b/>
          <w:sz w:val="24"/>
          <w:szCs w:val="24"/>
        </w:rPr>
        <w:t xml:space="preserve">Перевозка и страхование оплачены </w:t>
      </w:r>
      <w:proofErr w:type="gramStart"/>
      <w:r w:rsidRPr="00F94ACC">
        <w:rPr>
          <w:rFonts w:ascii="Times New Roman" w:hAnsi="Times New Roman" w:cs="Times New Roman"/>
          <w:b/>
          <w:sz w:val="24"/>
          <w:szCs w:val="24"/>
        </w:rPr>
        <w:t>до</w:t>
      </w:r>
      <w:proofErr w:type="gramEnd"/>
      <w:r w:rsidRPr="00F94ACC">
        <w:rPr>
          <w:rFonts w:ascii="Times New Roman" w:hAnsi="Times New Roman" w:cs="Times New Roman"/>
          <w:b/>
          <w:sz w:val="24"/>
          <w:szCs w:val="24"/>
        </w:rPr>
        <w:t xml:space="preserve"> (…</w:t>
      </w:r>
      <w:proofErr w:type="gramStart"/>
      <w:r w:rsidRPr="00F94ACC">
        <w:rPr>
          <w:rFonts w:ascii="Times New Roman" w:hAnsi="Times New Roman" w:cs="Times New Roman"/>
          <w:b/>
          <w:sz w:val="24"/>
          <w:szCs w:val="24"/>
        </w:rPr>
        <w:t>название</w:t>
      </w:r>
      <w:proofErr w:type="gramEnd"/>
      <w:r w:rsidRPr="00F94ACC">
        <w:rPr>
          <w:rFonts w:ascii="Times New Roman" w:hAnsi="Times New Roman" w:cs="Times New Roman"/>
          <w:b/>
          <w:sz w:val="24"/>
          <w:szCs w:val="24"/>
        </w:rPr>
        <w:t xml:space="preserve"> места назначения)</w:t>
      </w:r>
    </w:p>
    <w:p w:rsidR="00C907A6" w:rsidRPr="00F94ACC" w:rsidRDefault="00C907A6" w:rsidP="00C907A6">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Данный термин может быть использован независимо от избранного вида транспорта, а также при использовании более чем одного вида транспорта.</w:t>
      </w:r>
    </w:p>
    <w:p w:rsidR="00C907A6" w:rsidRPr="00F94ACC" w:rsidRDefault="00C907A6" w:rsidP="00C907A6">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w:t>
      </w:r>
      <w:proofErr w:type="spellStart"/>
      <w:r w:rsidRPr="00F94ACC">
        <w:rPr>
          <w:rFonts w:ascii="Times New Roman" w:hAnsi="Times New Roman" w:cs="Times New Roman"/>
          <w:sz w:val="24"/>
          <w:szCs w:val="24"/>
        </w:rPr>
        <w:t>Carriage</w:t>
      </w:r>
      <w:proofErr w:type="spellEnd"/>
      <w:r w:rsidRPr="00F94ACC">
        <w:rPr>
          <w:rFonts w:ascii="Times New Roman" w:hAnsi="Times New Roman" w:cs="Times New Roman"/>
          <w:sz w:val="24"/>
          <w:szCs w:val="24"/>
        </w:rPr>
        <w:t xml:space="preserve"> </w:t>
      </w:r>
      <w:proofErr w:type="spellStart"/>
      <w:r w:rsidRPr="00F94ACC">
        <w:rPr>
          <w:rFonts w:ascii="Times New Roman" w:hAnsi="Times New Roman" w:cs="Times New Roman"/>
          <w:sz w:val="24"/>
          <w:szCs w:val="24"/>
        </w:rPr>
        <w:t>and</w:t>
      </w:r>
      <w:proofErr w:type="spellEnd"/>
      <w:r w:rsidRPr="00F94ACC">
        <w:rPr>
          <w:rFonts w:ascii="Times New Roman" w:hAnsi="Times New Roman" w:cs="Times New Roman"/>
          <w:sz w:val="24"/>
          <w:szCs w:val="24"/>
        </w:rPr>
        <w:t xml:space="preserve"> </w:t>
      </w:r>
      <w:proofErr w:type="spellStart"/>
      <w:r w:rsidRPr="00F94ACC">
        <w:rPr>
          <w:rFonts w:ascii="Times New Roman" w:hAnsi="Times New Roman" w:cs="Times New Roman"/>
          <w:sz w:val="24"/>
          <w:szCs w:val="24"/>
        </w:rPr>
        <w:t>Insurance</w:t>
      </w:r>
      <w:proofErr w:type="spellEnd"/>
      <w:r w:rsidRPr="00F94ACC">
        <w:rPr>
          <w:rFonts w:ascii="Times New Roman" w:hAnsi="Times New Roman" w:cs="Times New Roman"/>
          <w:sz w:val="24"/>
          <w:szCs w:val="24"/>
        </w:rPr>
        <w:t xml:space="preserve"> </w:t>
      </w:r>
      <w:proofErr w:type="spellStart"/>
      <w:r w:rsidRPr="00F94ACC">
        <w:rPr>
          <w:rFonts w:ascii="Times New Roman" w:hAnsi="Times New Roman" w:cs="Times New Roman"/>
          <w:sz w:val="24"/>
          <w:szCs w:val="24"/>
        </w:rPr>
        <w:t>Paid</w:t>
      </w:r>
      <w:proofErr w:type="spellEnd"/>
      <w:r w:rsidRPr="00F94ACC">
        <w:rPr>
          <w:rFonts w:ascii="Times New Roman" w:hAnsi="Times New Roman" w:cs="Times New Roman"/>
          <w:sz w:val="24"/>
          <w:szCs w:val="24"/>
        </w:rPr>
        <w:t xml:space="preserve"> </w:t>
      </w:r>
      <w:proofErr w:type="spellStart"/>
      <w:r w:rsidRPr="00F94ACC">
        <w:rPr>
          <w:rFonts w:ascii="Times New Roman" w:hAnsi="Times New Roman" w:cs="Times New Roman"/>
          <w:sz w:val="24"/>
          <w:szCs w:val="24"/>
        </w:rPr>
        <w:t>to</w:t>
      </w:r>
      <w:proofErr w:type="spellEnd"/>
      <w:r w:rsidRPr="00F94ACC">
        <w:rPr>
          <w:rFonts w:ascii="Times New Roman" w:hAnsi="Times New Roman" w:cs="Times New Roman"/>
          <w:sz w:val="24"/>
          <w:szCs w:val="24"/>
        </w:rPr>
        <w:t xml:space="preserve">" ("Перевозка и страхование оплачены </w:t>
      </w:r>
      <w:proofErr w:type="gramStart"/>
      <w:r w:rsidRPr="00F94ACC">
        <w:rPr>
          <w:rFonts w:ascii="Times New Roman" w:hAnsi="Times New Roman" w:cs="Times New Roman"/>
          <w:sz w:val="24"/>
          <w:szCs w:val="24"/>
        </w:rPr>
        <w:t>до</w:t>
      </w:r>
      <w:proofErr w:type="gramEnd"/>
      <w:r w:rsidRPr="00F94ACC">
        <w:rPr>
          <w:rFonts w:ascii="Times New Roman" w:hAnsi="Times New Roman" w:cs="Times New Roman"/>
          <w:sz w:val="24"/>
          <w:szCs w:val="24"/>
        </w:rPr>
        <w:t xml:space="preserve">…") означает, что </w:t>
      </w:r>
      <w:proofErr w:type="gramStart"/>
      <w:r w:rsidRPr="00F94ACC">
        <w:rPr>
          <w:rFonts w:ascii="Times New Roman" w:hAnsi="Times New Roman" w:cs="Times New Roman"/>
          <w:sz w:val="24"/>
          <w:szCs w:val="24"/>
        </w:rPr>
        <w:t>продавец</w:t>
      </w:r>
      <w:proofErr w:type="gramEnd"/>
      <w:r w:rsidRPr="00F94ACC">
        <w:rPr>
          <w:rFonts w:ascii="Times New Roman" w:hAnsi="Times New Roman" w:cs="Times New Roman"/>
          <w:sz w:val="24"/>
          <w:szCs w:val="24"/>
        </w:rPr>
        <w:t xml:space="preserve"> передает товар перевозчику или иному лицу, номинированному продавцом, в согласованном месте (если такое место согласовано сторонами) и что продавец обязан заключить договор перевозки и нести расходы по перевозке, необходимые для доставки товара в согласованное место назначения.</w:t>
      </w:r>
    </w:p>
    <w:p w:rsidR="00C907A6" w:rsidRPr="00F94ACC" w:rsidRDefault="00C907A6" w:rsidP="00C907A6">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Продавец также заключает договор страхования, покрывающий риск утраты или повреждения товара во время перевозки. Покупателю следует учесть, что согласно CIP продавец обязан обеспечить страхование только с минимальным покрытием. При желании покупателя иметь больше защиты путем страхования, ему необходимо либо ясно согласовать это с продавцом или осуществить за свой счет дополнительное страхование.</w:t>
      </w:r>
    </w:p>
    <w:p w:rsidR="00C907A6" w:rsidRPr="00F94ACC" w:rsidRDefault="00C907A6" w:rsidP="00C907A6">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При использовании терминов СРТ, CIP, CFR или CIF продавец выполняет свою обязанность по поставке, когда он передает товар перевозчику, а не когда товар достиг места назначения.</w:t>
      </w:r>
    </w:p>
    <w:p w:rsidR="00C907A6" w:rsidRPr="00F94ACC" w:rsidRDefault="00C907A6" w:rsidP="00C907A6">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Данный термин содержит два критических пункта, поскольку риск и расходы переходят в двух различных местах. Сторонам рекомендуется по возможности наиболее точно определить в договоре место поставки товара, в котором риск переходит на покупателя, а также поименованное место назначения, до которого продавец обязан заключить договор перевозки.</w:t>
      </w:r>
    </w:p>
    <w:p w:rsidR="00C907A6" w:rsidRPr="00F94ACC" w:rsidRDefault="00C907A6" w:rsidP="00C907A6">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При использовании нескольких перевозчиков для перевозки товара по согласованному направлению и если сторонами не согласован конкретный пункт поставки, недостаток состоит в том, что риск переходит при передаче товара первому перевозчику в пункте, выбор которого полностью зависит от продавца</w:t>
      </w:r>
      <w:r w:rsidR="007F0F41" w:rsidRPr="00F94ACC">
        <w:rPr>
          <w:rFonts w:ascii="Times New Roman" w:hAnsi="Times New Roman" w:cs="Times New Roman"/>
          <w:sz w:val="24"/>
          <w:szCs w:val="24"/>
        </w:rPr>
        <w:t>,</w:t>
      </w:r>
      <w:r w:rsidRPr="00F94ACC">
        <w:rPr>
          <w:rFonts w:ascii="Times New Roman" w:hAnsi="Times New Roman" w:cs="Times New Roman"/>
          <w:sz w:val="24"/>
          <w:szCs w:val="24"/>
        </w:rPr>
        <w:t xml:space="preserve"> и который находится вне контроля покупателя. При намерении сторон, чтобы переход риска осуществлялся на более поздней стадии (т.</w:t>
      </w:r>
      <w:r w:rsidR="007F0F41" w:rsidRPr="00F94ACC">
        <w:rPr>
          <w:rFonts w:ascii="Times New Roman" w:hAnsi="Times New Roman" w:cs="Times New Roman"/>
          <w:sz w:val="24"/>
          <w:szCs w:val="24"/>
        </w:rPr>
        <w:t xml:space="preserve"> </w:t>
      </w:r>
      <w:r w:rsidRPr="00F94ACC">
        <w:rPr>
          <w:rFonts w:ascii="Times New Roman" w:hAnsi="Times New Roman" w:cs="Times New Roman"/>
          <w:sz w:val="24"/>
          <w:szCs w:val="24"/>
        </w:rPr>
        <w:t>е. в океанском порту или в аэропорту), им необходимо определить это в их договоре купли-продажи.</w:t>
      </w:r>
    </w:p>
    <w:p w:rsidR="00C907A6" w:rsidRPr="00F94ACC" w:rsidRDefault="00C907A6" w:rsidP="00C907A6">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Сторонам также рекомендуется по возможности наиболее точно определить пункт в согласованном месте назначения, поскольку расходы до этого пункта несет продавец. Продавцу рекомендуется обеспечить договоры перевозки, в кот</w:t>
      </w:r>
      <w:r w:rsidR="00BC2429" w:rsidRPr="00F94ACC">
        <w:rPr>
          <w:rFonts w:ascii="Times New Roman" w:hAnsi="Times New Roman" w:cs="Times New Roman"/>
          <w:sz w:val="24"/>
          <w:szCs w:val="24"/>
        </w:rPr>
        <w:t>орых точно отражен такой выбор.</w:t>
      </w:r>
    </w:p>
    <w:p w:rsidR="00C907A6" w:rsidRPr="00F94ACC" w:rsidRDefault="00C907A6" w:rsidP="00C907A6">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CIP требует от продавца выполнения таможенных формальностей для вывоза, если таковые применяются. Однако продавец не обязан выполнять таможенные формальности для ввоза, уплачивать импортные пошлины или выполнять иные таможенные формальности при ввозе.</w:t>
      </w:r>
    </w:p>
    <w:p w:rsidR="00C907A6" w:rsidRPr="00F94ACC" w:rsidRDefault="00C907A6" w:rsidP="00B11BFB">
      <w:pPr>
        <w:widowControl w:val="0"/>
        <w:spacing w:after="0" w:line="240" w:lineRule="auto"/>
        <w:ind w:firstLine="851"/>
        <w:jc w:val="both"/>
        <w:rPr>
          <w:rFonts w:ascii="Times New Roman" w:hAnsi="Times New Roman" w:cs="Times New Roman"/>
          <w:sz w:val="24"/>
          <w:szCs w:val="24"/>
        </w:rPr>
      </w:pPr>
    </w:p>
    <w:p w:rsidR="00B11BFB" w:rsidRPr="00F94ACC" w:rsidRDefault="00B11BFB" w:rsidP="00B11BFB">
      <w:pPr>
        <w:widowControl w:val="0"/>
        <w:spacing w:after="0" w:line="240" w:lineRule="auto"/>
        <w:ind w:firstLine="851"/>
        <w:jc w:val="both"/>
        <w:rPr>
          <w:rFonts w:ascii="Times New Roman" w:hAnsi="Times New Roman" w:cs="Times New Roman"/>
          <w:sz w:val="24"/>
          <w:szCs w:val="24"/>
          <w:lang w:val="en-US"/>
        </w:rPr>
      </w:pPr>
      <w:r w:rsidRPr="00F94ACC">
        <w:rPr>
          <w:rFonts w:ascii="Times New Roman" w:hAnsi="Times New Roman" w:cs="Times New Roman"/>
          <w:b/>
          <w:sz w:val="24"/>
          <w:szCs w:val="24"/>
        </w:rPr>
        <w:t>ГРУППА</w:t>
      </w:r>
      <w:r w:rsidRPr="00F94ACC">
        <w:rPr>
          <w:rFonts w:ascii="Times New Roman" w:hAnsi="Times New Roman" w:cs="Times New Roman"/>
          <w:b/>
          <w:sz w:val="24"/>
          <w:szCs w:val="24"/>
          <w:lang w:val="en-US"/>
        </w:rPr>
        <w:t xml:space="preserve"> D.</w:t>
      </w:r>
      <w:r w:rsidRPr="00F94ACC">
        <w:rPr>
          <w:rFonts w:ascii="Times New Roman" w:hAnsi="Times New Roman" w:cs="Times New Roman"/>
          <w:sz w:val="24"/>
          <w:szCs w:val="24"/>
          <w:lang w:val="en-US"/>
        </w:rPr>
        <w:t xml:space="preserve"> </w:t>
      </w:r>
      <w:r w:rsidRPr="00F94ACC">
        <w:rPr>
          <w:rFonts w:ascii="Times New Roman" w:hAnsi="Times New Roman" w:cs="Times New Roman"/>
          <w:sz w:val="24"/>
          <w:szCs w:val="24"/>
        </w:rPr>
        <w:t>ПРИБЫТИЕ</w:t>
      </w:r>
    </w:p>
    <w:p w:rsidR="00081031" w:rsidRPr="00F94ACC" w:rsidRDefault="00081031" w:rsidP="00B11BFB">
      <w:pPr>
        <w:widowControl w:val="0"/>
        <w:spacing w:after="0" w:line="240" w:lineRule="auto"/>
        <w:ind w:firstLine="851"/>
        <w:jc w:val="both"/>
        <w:rPr>
          <w:rFonts w:ascii="Times New Roman" w:hAnsi="Times New Roman" w:cs="Times New Roman"/>
          <w:sz w:val="24"/>
          <w:szCs w:val="24"/>
          <w:lang w:val="en-US"/>
        </w:rPr>
      </w:pPr>
    </w:p>
    <w:p w:rsidR="00BF41A8" w:rsidRPr="00F94ACC" w:rsidRDefault="00BF41A8" w:rsidP="00BF41A8">
      <w:pPr>
        <w:widowControl w:val="0"/>
        <w:spacing w:after="0" w:line="240" w:lineRule="auto"/>
        <w:ind w:firstLine="851"/>
        <w:jc w:val="both"/>
        <w:rPr>
          <w:rFonts w:ascii="Times New Roman" w:hAnsi="Times New Roman" w:cs="Times New Roman"/>
          <w:b/>
          <w:sz w:val="24"/>
          <w:szCs w:val="24"/>
          <w:lang w:val="en-US"/>
        </w:rPr>
      </w:pPr>
      <w:r w:rsidRPr="00F94ACC">
        <w:rPr>
          <w:rFonts w:ascii="Times New Roman" w:hAnsi="Times New Roman" w:cs="Times New Roman"/>
          <w:b/>
          <w:sz w:val="24"/>
          <w:szCs w:val="24"/>
          <w:lang w:val="en-US"/>
        </w:rPr>
        <w:t>DAT</w:t>
      </w:r>
    </w:p>
    <w:p w:rsidR="00BF41A8" w:rsidRPr="00F94ACC" w:rsidRDefault="00BF41A8" w:rsidP="00BF41A8">
      <w:pPr>
        <w:widowControl w:val="0"/>
        <w:spacing w:after="0" w:line="240" w:lineRule="auto"/>
        <w:ind w:firstLine="851"/>
        <w:jc w:val="both"/>
        <w:rPr>
          <w:rFonts w:ascii="Times New Roman" w:hAnsi="Times New Roman" w:cs="Times New Roman"/>
          <w:b/>
          <w:sz w:val="24"/>
          <w:szCs w:val="24"/>
          <w:lang w:val="en-US"/>
        </w:rPr>
      </w:pPr>
      <w:r w:rsidRPr="00F94ACC">
        <w:rPr>
          <w:rFonts w:ascii="Times New Roman" w:hAnsi="Times New Roman" w:cs="Times New Roman"/>
          <w:b/>
          <w:sz w:val="24"/>
          <w:szCs w:val="24"/>
          <w:lang w:val="en-US"/>
        </w:rPr>
        <w:t>Delivered At Terminal (… named place of destination)</w:t>
      </w:r>
    </w:p>
    <w:p w:rsidR="00BF41A8" w:rsidRPr="00F94ACC" w:rsidRDefault="00BF41A8" w:rsidP="00BF41A8">
      <w:pPr>
        <w:widowControl w:val="0"/>
        <w:spacing w:after="0" w:line="240" w:lineRule="auto"/>
        <w:ind w:firstLine="851"/>
        <w:jc w:val="both"/>
        <w:rPr>
          <w:rFonts w:ascii="Times New Roman" w:hAnsi="Times New Roman" w:cs="Times New Roman"/>
          <w:b/>
          <w:sz w:val="24"/>
          <w:szCs w:val="24"/>
        </w:rPr>
      </w:pPr>
      <w:r w:rsidRPr="00F94ACC">
        <w:rPr>
          <w:rFonts w:ascii="Times New Roman" w:hAnsi="Times New Roman" w:cs="Times New Roman"/>
          <w:b/>
          <w:sz w:val="24"/>
          <w:szCs w:val="24"/>
        </w:rPr>
        <w:t>Поставка на Терминале (…название терминала)</w:t>
      </w:r>
    </w:p>
    <w:p w:rsidR="00BF41A8" w:rsidRPr="00F94ACC" w:rsidRDefault="00BF41A8" w:rsidP="00BF41A8">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Данный термин может быть использован независимо от избранного вида транспорта, а также при использовании более чем одного вида транспорта.</w:t>
      </w:r>
    </w:p>
    <w:p w:rsidR="00BF41A8" w:rsidRPr="00F94ACC" w:rsidRDefault="00BF41A8" w:rsidP="00BF41A8">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lastRenderedPageBreak/>
        <w:t>"</w:t>
      </w:r>
      <w:proofErr w:type="spellStart"/>
      <w:r w:rsidRPr="00F94ACC">
        <w:rPr>
          <w:rFonts w:ascii="Times New Roman" w:hAnsi="Times New Roman" w:cs="Times New Roman"/>
          <w:sz w:val="24"/>
          <w:szCs w:val="24"/>
        </w:rPr>
        <w:t>Delivered</w:t>
      </w:r>
      <w:proofErr w:type="spellEnd"/>
      <w:r w:rsidRPr="00F94ACC">
        <w:rPr>
          <w:rFonts w:ascii="Times New Roman" w:hAnsi="Times New Roman" w:cs="Times New Roman"/>
          <w:sz w:val="24"/>
          <w:szCs w:val="24"/>
        </w:rPr>
        <w:t xml:space="preserve"> </w:t>
      </w:r>
      <w:proofErr w:type="spellStart"/>
      <w:r w:rsidRPr="00F94ACC">
        <w:rPr>
          <w:rFonts w:ascii="Times New Roman" w:hAnsi="Times New Roman" w:cs="Times New Roman"/>
          <w:sz w:val="24"/>
          <w:szCs w:val="24"/>
        </w:rPr>
        <w:t>at</w:t>
      </w:r>
      <w:proofErr w:type="spellEnd"/>
      <w:r w:rsidRPr="00F94ACC">
        <w:rPr>
          <w:rFonts w:ascii="Times New Roman" w:hAnsi="Times New Roman" w:cs="Times New Roman"/>
          <w:sz w:val="24"/>
          <w:szCs w:val="24"/>
        </w:rPr>
        <w:t xml:space="preserve"> </w:t>
      </w:r>
      <w:proofErr w:type="spellStart"/>
      <w:r w:rsidRPr="00F94ACC">
        <w:rPr>
          <w:rFonts w:ascii="Times New Roman" w:hAnsi="Times New Roman" w:cs="Times New Roman"/>
          <w:sz w:val="24"/>
          <w:szCs w:val="24"/>
        </w:rPr>
        <w:t>Terminal</w:t>
      </w:r>
      <w:proofErr w:type="spellEnd"/>
      <w:r w:rsidRPr="00F94ACC">
        <w:rPr>
          <w:rFonts w:ascii="Times New Roman" w:hAnsi="Times New Roman" w:cs="Times New Roman"/>
          <w:sz w:val="24"/>
          <w:szCs w:val="24"/>
        </w:rPr>
        <w:t>" ("Поставка на терминале") означает, что продавец осуществляет поставку, когда товар, разгруженный с прибывшего транспортного средства, предоставлен в распоряжение покупателя в согласованном терминале в поименованном порту или в месте назначения.</w:t>
      </w:r>
    </w:p>
    <w:p w:rsidR="00BF41A8" w:rsidRPr="00F94ACC" w:rsidRDefault="00BF41A8" w:rsidP="00BF41A8">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"Терминал" включает любое место, закрытое или нет, такое как причал, склад, контейнерный двор или автомобильный, железнодорожный или авиа карго терминал. Продавец несет все риски, связанные с доставкой товара и его разгрузкой на терминале в поименованном порту или в месте назначения.</w:t>
      </w:r>
    </w:p>
    <w:p w:rsidR="00BF41A8" w:rsidRPr="00F94ACC" w:rsidRDefault="00BF41A8" w:rsidP="00BF41A8">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Сторонам рекомендуется наиболее точно определить терминал и, по возможности, определенный пункт на терминале в согласованном порту или месте назначения, поскольку риски до этого пункта несет продавец. Продавцу рекомендуется обеспечить договоры перевозки, в которых точно отражен такой выбор.</w:t>
      </w:r>
    </w:p>
    <w:p w:rsidR="00BF41A8" w:rsidRPr="00F94ACC" w:rsidRDefault="00BF41A8" w:rsidP="00BF41A8">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При намерении сторон возложить на продавца риски и расходы по перевозке и перемещению товара с терминала в иное место, целесообразно использовать термины DAP и DDP.</w:t>
      </w:r>
    </w:p>
    <w:p w:rsidR="00BF41A8" w:rsidRPr="00F94ACC" w:rsidRDefault="00BF41A8" w:rsidP="00BF41A8">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DAT требует от продавца выполнения таможенных формальностей для вывоза, если таковые применяются. Однако продавец не обязан выполнять таможенные формальности для ввоза, уплачивать импортные пошлины или выполнять иные таможенные формальности при ввозе.</w:t>
      </w:r>
    </w:p>
    <w:p w:rsidR="00BF41A8" w:rsidRPr="00F94ACC" w:rsidRDefault="00BF41A8" w:rsidP="00B11BFB">
      <w:pPr>
        <w:widowControl w:val="0"/>
        <w:spacing w:after="0" w:line="240" w:lineRule="auto"/>
        <w:ind w:firstLine="851"/>
        <w:jc w:val="both"/>
        <w:rPr>
          <w:rFonts w:ascii="Times New Roman" w:hAnsi="Times New Roman" w:cs="Times New Roman"/>
          <w:sz w:val="24"/>
          <w:szCs w:val="24"/>
        </w:rPr>
      </w:pPr>
    </w:p>
    <w:p w:rsidR="00BF41A8" w:rsidRPr="00F94ACC" w:rsidRDefault="00BF41A8" w:rsidP="00BF41A8">
      <w:pPr>
        <w:widowControl w:val="0"/>
        <w:spacing w:after="0" w:line="240" w:lineRule="auto"/>
        <w:ind w:firstLine="851"/>
        <w:jc w:val="both"/>
        <w:rPr>
          <w:rFonts w:ascii="Times New Roman" w:hAnsi="Times New Roman" w:cs="Times New Roman"/>
          <w:b/>
          <w:sz w:val="24"/>
          <w:szCs w:val="24"/>
          <w:lang w:val="en-US"/>
        </w:rPr>
      </w:pPr>
      <w:r w:rsidRPr="00F94ACC">
        <w:rPr>
          <w:rFonts w:ascii="Times New Roman" w:hAnsi="Times New Roman" w:cs="Times New Roman"/>
          <w:b/>
          <w:sz w:val="24"/>
          <w:szCs w:val="24"/>
          <w:lang w:val="en-US"/>
        </w:rPr>
        <w:t>DAP</w:t>
      </w:r>
    </w:p>
    <w:p w:rsidR="00BF41A8" w:rsidRPr="00F94ACC" w:rsidRDefault="00BF41A8" w:rsidP="00BF41A8">
      <w:pPr>
        <w:widowControl w:val="0"/>
        <w:spacing w:after="0" w:line="240" w:lineRule="auto"/>
        <w:ind w:firstLine="851"/>
        <w:jc w:val="both"/>
        <w:rPr>
          <w:rFonts w:ascii="Times New Roman" w:hAnsi="Times New Roman" w:cs="Times New Roman"/>
          <w:b/>
          <w:sz w:val="24"/>
          <w:szCs w:val="24"/>
          <w:lang w:val="en-US"/>
        </w:rPr>
      </w:pPr>
      <w:r w:rsidRPr="00F94ACC">
        <w:rPr>
          <w:rFonts w:ascii="Times New Roman" w:hAnsi="Times New Roman" w:cs="Times New Roman"/>
          <w:b/>
          <w:sz w:val="24"/>
          <w:szCs w:val="24"/>
          <w:lang w:val="en-US"/>
        </w:rPr>
        <w:t>Delivered At Place (… named place of destination)</w:t>
      </w:r>
    </w:p>
    <w:p w:rsidR="00BF41A8" w:rsidRPr="00F94ACC" w:rsidRDefault="00BF41A8" w:rsidP="00BF41A8">
      <w:pPr>
        <w:widowControl w:val="0"/>
        <w:spacing w:after="0" w:line="240" w:lineRule="auto"/>
        <w:ind w:firstLine="851"/>
        <w:jc w:val="both"/>
        <w:rPr>
          <w:rFonts w:ascii="Times New Roman" w:hAnsi="Times New Roman" w:cs="Times New Roman"/>
          <w:b/>
          <w:sz w:val="24"/>
          <w:szCs w:val="24"/>
        </w:rPr>
      </w:pPr>
      <w:r w:rsidRPr="00F94ACC">
        <w:rPr>
          <w:rFonts w:ascii="Times New Roman" w:hAnsi="Times New Roman" w:cs="Times New Roman"/>
          <w:b/>
          <w:sz w:val="24"/>
          <w:szCs w:val="24"/>
        </w:rPr>
        <w:t>Поставка в Месте Назначения (…название места назначения)</w:t>
      </w:r>
    </w:p>
    <w:p w:rsidR="00BF41A8" w:rsidRPr="00F94ACC" w:rsidRDefault="00BF41A8" w:rsidP="00BF41A8">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Данный термин может быть использован независимо от избранного вида транспорта, а также при использовании более чем одного вида транспорта.</w:t>
      </w:r>
    </w:p>
    <w:p w:rsidR="00BF41A8" w:rsidRPr="00F94ACC" w:rsidRDefault="00BF41A8" w:rsidP="00BF41A8">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w:t>
      </w:r>
      <w:proofErr w:type="spellStart"/>
      <w:r w:rsidRPr="00F94ACC">
        <w:rPr>
          <w:rFonts w:ascii="Times New Roman" w:hAnsi="Times New Roman" w:cs="Times New Roman"/>
          <w:sz w:val="24"/>
          <w:szCs w:val="24"/>
        </w:rPr>
        <w:t>Delivered</w:t>
      </w:r>
      <w:proofErr w:type="spellEnd"/>
      <w:r w:rsidRPr="00F94ACC">
        <w:rPr>
          <w:rFonts w:ascii="Times New Roman" w:hAnsi="Times New Roman" w:cs="Times New Roman"/>
          <w:sz w:val="24"/>
          <w:szCs w:val="24"/>
        </w:rPr>
        <w:t xml:space="preserve"> </w:t>
      </w:r>
      <w:proofErr w:type="spellStart"/>
      <w:r w:rsidRPr="00F94ACC">
        <w:rPr>
          <w:rFonts w:ascii="Times New Roman" w:hAnsi="Times New Roman" w:cs="Times New Roman"/>
          <w:sz w:val="24"/>
          <w:szCs w:val="24"/>
        </w:rPr>
        <w:t>at</w:t>
      </w:r>
      <w:proofErr w:type="spellEnd"/>
      <w:r w:rsidRPr="00F94ACC">
        <w:rPr>
          <w:rFonts w:ascii="Times New Roman" w:hAnsi="Times New Roman" w:cs="Times New Roman"/>
          <w:sz w:val="24"/>
          <w:szCs w:val="24"/>
        </w:rPr>
        <w:t xml:space="preserve"> </w:t>
      </w:r>
      <w:proofErr w:type="spellStart"/>
      <w:r w:rsidRPr="00F94ACC">
        <w:rPr>
          <w:rFonts w:ascii="Times New Roman" w:hAnsi="Times New Roman" w:cs="Times New Roman"/>
          <w:sz w:val="24"/>
          <w:szCs w:val="24"/>
        </w:rPr>
        <w:t>Place</w:t>
      </w:r>
      <w:proofErr w:type="spellEnd"/>
      <w:r w:rsidRPr="00F94ACC">
        <w:rPr>
          <w:rFonts w:ascii="Times New Roman" w:hAnsi="Times New Roman" w:cs="Times New Roman"/>
          <w:sz w:val="24"/>
          <w:szCs w:val="24"/>
        </w:rPr>
        <w:t xml:space="preserve">" ("Поставка в месте назначения") означает, что продавец осуществляет поставку, когда товар предоставлен в распоряжение покупателя на прибывшем транспортном средстве, </w:t>
      </w:r>
      <w:proofErr w:type="gramStart"/>
      <w:r w:rsidRPr="00F94ACC">
        <w:rPr>
          <w:rFonts w:ascii="Times New Roman" w:hAnsi="Times New Roman" w:cs="Times New Roman"/>
          <w:sz w:val="24"/>
          <w:szCs w:val="24"/>
        </w:rPr>
        <w:t>готовым</w:t>
      </w:r>
      <w:proofErr w:type="gramEnd"/>
      <w:r w:rsidRPr="00F94ACC">
        <w:rPr>
          <w:rFonts w:ascii="Times New Roman" w:hAnsi="Times New Roman" w:cs="Times New Roman"/>
          <w:sz w:val="24"/>
          <w:szCs w:val="24"/>
        </w:rPr>
        <w:t xml:space="preserve"> к разгрузке, в согласованном месте назначения. Продавец несет все риски, связанные с доставкой товара в поименованное место.</w:t>
      </w:r>
    </w:p>
    <w:p w:rsidR="00BF41A8" w:rsidRPr="00F94ACC" w:rsidRDefault="00BF41A8" w:rsidP="00BF41A8">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Сторонам рекомендуется наиболее точно определить пункт в согласованном месте назначения, поскольку риски до этого пункта несет продавец. Продавцу рекомендуется обеспечить договоры перевозки, в которых точно отражен такой выбор.</w:t>
      </w:r>
    </w:p>
    <w:p w:rsidR="00BF41A8" w:rsidRPr="00F94ACC" w:rsidRDefault="00BF41A8" w:rsidP="00BF41A8">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DAP требует от продавца выполнения таможенных формальностей для вывоза, если таковые применяются. Однако продавец не обязан выполнять таможенные формальности для ввоза, уплачивать импортные пошлины или выполнять иные таможенные формальности при ввозе. При намерении сторон возложить на продавца выполнение таможенных формальностей для ввоза, уплату любых импортных пошлин и выполнение иных таможенных формальностей для ввоза, целесообразно использование термина DDP.</w:t>
      </w:r>
    </w:p>
    <w:p w:rsidR="00BF41A8" w:rsidRPr="00F94ACC" w:rsidRDefault="00BF41A8" w:rsidP="00B11BFB">
      <w:pPr>
        <w:widowControl w:val="0"/>
        <w:spacing w:after="0" w:line="240" w:lineRule="auto"/>
        <w:ind w:firstLine="851"/>
        <w:jc w:val="both"/>
        <w:rPr>
          <w:rFonts w:ascii="Times New Roman" w:hAnsi="Times New Roman" w:cs="Times New Roman"/>
          <w:sz w:val="24"/>
          <w:szCs w:val="24"/>
        </w:rPr>
      </w:pPr>
    </w:p>
    <w:p w:rsidR="00BF41A8" w:rsidRPr="00F94ACC" w:rsidRDefault="00BF41A8" w:rsidP="00BF41A8">
      <w:pPr>
        <w:widowControl w:val="0"/>
        <w:spacing w:after="0" w:line="240" w:lineRule="auto"/>
        <w:ind w:firstLine="851"/>
        <w:jc w:val="both"/>
        <w:rPr>
          <w:rFonts w:ascii="Times New Roman" w:hAnsi="Times New Roman" w:cs="Times New Roman"/>
          <w:b/>
          <w:sz w:val="24"/>
          <w:szCs w:val="24"/>
          <w:lang w:val="en-US"/>
        </w:rPr>
      </w:pPr>
      <w:r w:rsidRPr="00F94ACC">
        <w:rPr>
          <w:rFonts w:ascii="Times New Roman" w:hAnsi="Times New Roman" w:cs="Times New Roman"/>
          <w:b/>
          <w:sz w:val="24"/>
          <w:szCs w:val="24"/>
          <w:lang w:val="en-US"/>
        </w:rPr>
        <w:t>DDP</w:t>
      </w:r>
    </w:p>
    <w:p w:rsidR="00BF41A8" w:rsidRPr="00F94ACC" w:rsidRDefault="00BF41A8" w:rsidP="00BF41A8">
      <w:pPr>
        <w:widowControl w:val="0"/>
        <w:spacing w:after="0" w:line="240" w:lineRule="auto"/>
        <w:ind w:firstLine="851"/>
        <w:jc w:val="both"/>
        <w:rPr>
          <w:rFonts w:ascii="Times New Roman" w:hAnsi="Times New Roman" w:cs="Times New Roman"/>
          <w:b/>
          <w:sz w:val="24"/>
          <w:szCs w:val="24"/>
          <w:lang w:val="en-US"/>
        </w:rPr>
      </w:pPr>
      <w:r w:rsidRPr="00F94ACC">
        <w:rPr>
          <w:rFonts w:ascii="Times New Roman" w:hAnsi="Times New Roman" w:cs="Times New Roman"/>
          <w:b/>
          <w:sz w:val="24"/>
          <w:szCs w:val="24"/>
          <w:lang w:val="en-US"/>
        </w:rPr>
        <w:t>Delivered Duty Paid (… named place of destination)</w:t>
      </w:r>
    </w:p>
    <w:p w:rsidR="00BF41A8" w:rsidRPr="00F94ACC" w:rsidRDefault="00BF41A8" w:rsidP="00BF41A8">
      <w:pPr>
        <w:widowControl w:val="0"/>
        <w:spacing w:after="0" w:line="240" w:lineRule="auto"/>
        <w:ind w:firstLine="851"/>
        <w:jc w:val="both"/>
        <w:rPr>
          <w:rFonts w:ascii="Times New Roman" w:hAnsi="Times New Roman" w:cs="Times New Roman"/>
          <w:b/>
          <w:sz w:val="24"/>
          <w:szCs w:val="24"/>
        </w:rPr>
      </w:pPr>
      <w:r w:rsidRPr="00F94ACC">
        <w:rPr>
          <w:rFonts w:ascii="Times New Roman" w:hAnsi="Times New Roman" w:cs="Times New Roman"/>
          <w:b/>
          <w:sz w:val="24"/>
          <w:szCs w:val="24"/>
        </w:rPr>
        <w:t>Поставка с Оплатой Пошлин (…название места назначения)</w:t>
      </w:r>
    </w:p>
    <w:p w:rsidR="00BF41A8" w:rsidRPr="00F94ACC" w:rsidRDefault="00BF41A8" w:rsidP="00BF41A8">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Данный термин может быть использован независимо от избранного вида транспорта, а также при использовании более чем одного вида транспорта.</w:t>
      </w:r>
    </w:p>
    <w:p w:rsidR="00BF41A8" w:rsidRPr="00F94ACC" w:rsidRDefault="00BF41A8" w:rsidP="00BF41A8">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w:t>
      </w:r>
      <w:proofErr w:type="spellStart"/>
      <w:r w:rsidRPr="00F94ACC">
        <w:rPr>
          <w:rFonts w:ascii="Times New Roman" w:hAnsi="Times New Roman" w:cs="Times New Roman"/>
          <w:sz w:val="24"/>
          <w:szCs w:val="24"/>
        </w:rPr>
        <w:t>Delivered</w:t>
      </w:r>
      <w:proofErr w:type="spellEnd"/>
      <w:r w:rsidRPr="00F94ACC">
        <w:rPr>
          <w:rFonts w:ascii="Times New Roman" w:hAnsi="Times New Roman" w:cs="Times New Roman"/>
          <w:sz w:val="24"/>
          <w:szCs w:val="24"/>
        </w:rPr>
        <w:t xml:space="preserve"> </w:t>
      </w:r>
      <w:proofErr w:type="spellStart"/>
      <w:r w:rsidRPr="00F94ACC">
        <w:rPr>
          <w:rFonts w:ascii="Times New Roman" w:hAnsi="Times New Roman" w:cs="Times New Roman"/>
          <w:sz w:val="24"/>
          <w:szCs w:val="24"/>
        </w:rPr>
        <w:t>Duty</w:t>
      </w:r>
      <w:proofErr w:type="spellEnd"/>
      <w:r w:rsidRPr="00F94ACC">
        <w:rPr>
          <w:rFonts w:ascii="Times New Roman" w:hAnsi="Times New Roman" w:cs="Times New Roman"/>
          <w:sz w:val="24"/>
          <w:szCs w:val="24"/>
        </w:rPr>
        <w:t xml:space="preserve"> </w:t>
      </w:r>
      <w:proofErr w:type="spellStart"/>
      <w:r w:rsidRPr="00F94ACC">
        <w:rPr>
          <w:rFonts w:ascii="Times New Roman" w:hAnsi="Times New Roman" w:cs="Times New Roman"/>
          <w:sz w:val="24"/>
          <w:szCs w:val="24"/>
        </w:rPr>
        <w:t>Paid</w:t>
      </w:r>
      <w:proofErr w:type="spellEnd"/>
      <w:r w:rsidRPr="00F94ACC">
        <w:rPr>
          <w:rFonts w:ascii="Times New Roman" w:hAnsi="Times New Roman" w:cs="Times New Roman"/>
          <w:sz w:val="24"/>
          <w:szCs w:val="24"/>
        </w:rPr>
        <w:t xml:space="preserve">" ("Поставка с оплатой пошлин") означает, что продавец осуществляет поставку, когда в распоряжение покупателя предоставлен товар, очищенный от таможенных пошлин, необходимых для ввоза, на прибывшем транспортном средстве, </w:t>
      </w:r>
      <w:proofErr w:type="gramStart"/>
      <w:r w:rsidRPr="00F94ACC">
        <w:rPr>
          <w:rFonts w:ascii="Times New Roman" w:hAnsi="Times New Roman" w:cs="Times New Roman"/>
          <w:sz w:val="24"/>
          <w:szCs w:val="24"/>
        </w:rPr>
        <w:t>готовым</w:t>
      </w:r>
      <w:proofErr w:type="gramEnd"/>
      <w:r w:rsidRPr="00F94ACC">
        <w:rPr>
          <w:rFonts w:ascii="Times New Roman" w:hAnsi="Times New Roman" w:cs="Times New Roman"/>
          <w:sz w:val="24"/>
          <w:szCs w:val="24"/>
        </w:rPr>
        <w:t xml:space="preserve"> для разгрузки в поименованном месте назначения. Продавец несет все расходы и риски, связанные с доставкой товара в место назначения, и обязан выполнить таможенные формальности, необходимые не только для вывоза, но и для ввоза, уплатить любые сборы, взимаемые при вывозе и ввозе, и выполнить все таможенные формальности.</w:t>
      </w:r>
    </w:p>
    <w:p w:rsidR="00BF41A8" w:rsidRPr="00F94ACC" w:rsidRDefault="00BF41A8" w:rsidP="00BF41A8">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lastRenderedPageBreak/>
        <w:t>DDP возлагает на продавца максимальные обязанности.</w:t>
      </w:r>
    </w:p>
    <w:p w:rsidR="00BF41A8" w:rsidRPr="00F94ACC" w:rsidRDefault="00BF41A8" w:rsidP="00BF41A8">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Сторонам рекомендуется наиболее точно определить пункт в согласованном месте назначения, поскольку расходы и риски до этого пункта несет продавец. Продавцу рекомендуется обеспечить договоры перевозки, в ко</w:t>
      </w:r>
      <w:r w:rsidR="00BC2429" w:rsidRPr="00F94ACC">
        <w:rPr>
          <w:rFonts w:ascii="Times New Roman" w:hAnsi="Times New Roman" w:cs="Times New Roman"/>
          <w:sz w:val="24"/>
          <w:szCs w:val="24"/>
        </w:rPr>
        <w:t>торых точно отражен такой выбор</w:t>
      </w:r>
      <w:r w:rsidRPr="00F94ACC">
        <w:rPr>
          <w:rFonts w:ascii="Times New Roman" w:hAnsi="Times New Roman" w:cs="Times New Roman"/>
          <w:sz w:val="24"/>
          <w:szCs w:val="24"/>
        </w:rPr>
        <w:t>.</w:t>
      </w:r>
    </w:p>
    <w:p w:rsidR="00BF41A8" w:rsidRPr="00F94ACC" w:rsidRDefault="00BF41A8" w:rsidP="00BF41A8">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Сторонам не рекомендуется использовать DDP, если продавец прямо или косвенно не в состоянии обеспечить выполнение таможенных формальностей для ввоза (импортную очистку).</w:t>
      </w:r>
    </w:p>
    <w:p w:rsidR="00BF41A8" w:rsidRPr="00F94ACC" w:rsidRDefault="00BF41A8" w:rsidP="00BF41A8">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При желании сторон возложить на покупателя все риски и расходы по выполнению таможенных формальностей для ввоза целесообразно использовать термин DAP.</w:t>
      </w:r>
    </w:p>
    <w:p w:rsidR="00B11BFB" w:rsidRPr="00F94ACC" w:rsidRDefault="00BF41A8" w:rsidP="00BF41A8">
      <w:pPr>
        <w:widowControl w:val="0"/>
        <w:spacing w:after="0" w:line="240" w:lineRule="auto"/>
        <w:ind w:firstLine="851"/>
        <w:jc w:val="both"/>
        <w:rPr>
          <w:rFonts w:ascii="Times New Roman" w:hAnsi="Times New Roman" w:cs="Times New Roman"/>
          <w:sz w:val="24"/>
          <w:szCs w:val="24"/>
        </w:rPr>
      </w:pPr>
      <w:r w:rsidRPr="00F94ACC">
        <w:rPr>
          <w:rFonts w:ascii="Times New Roman" w:hAnsi="Times New Roman" w:cs="Times New Roman"/>
          <w:sz w:val="24"/>
          <w:szCs w:val="24"/>
        </w:rPr>
        <w:t>Любой НДС или иные налоги, подлежащие уплате при импорте, осуществляются за счет продавца, если иное не согласовано в ясной форме в договоре купли-продажи.</w:t>
      </w:r>
    </w:p>
    <w:p w:rsidR="00B11BFB" w:rsidRPr="00F94ACC" w:rsidRDefault="00B11BFB" w:rsidP="00B11BFB">
      <w:pPr>
        <w:widowControl w:val="0"/>
        <w:spacing w:after="0" w:line="240" w:lineRule="auto"/>
        <w:ind w:firstLine="851"/>
        <w:jc w:val="both"/>
        <w:rPr>
          <w:rFonts w:ascii="Times New Roman" w:hAnsi="Times New Roman" w:cs="Times New Roman"/>
          <w:sz w:val="24"/>
          <w:szCs w:val="24"/>
        </w:rPr>
      </w:pPr>
    </w:p>
    <w:sectPr w:rsidR="00B11BFB" w:rsidRPr="00F94ACC" w:rsidSect="00FD2628">
      <w:footerReference w:type="default" r:id="rId9"/>
      <w:pgSz w:w="11906" w:h="16838"/>
      <w:pgMar w:top="1134" w:right="1134" w:bottom="1418"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247" w:rsidRDefault="00111247" w:rsidP="00FD2628">
      <w:pPr>
        <w:spacing w:after="0" w:line="240" w:lineRule="auto"/>
      </w:pPr>
      <w:r>
        <w:separator/>
      </w:r>
    </w:p>
  </w:endnote>
  <w:endnote w:type="continuationSeparator" w:id="0">
    <w:p w:rsidR="00111247" w:rsidRDefault="00111247" w:rsidP="00FD2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06059"/>
      <w:docPartObj>
        <w:docPartGallery w:val="Page Numbers (Bottom of Page)"/>
        <w:docPartUnique/>
      </w:docPartObj>
    </w:sdtPr>
    <w:sdtEndPr/>
    <w:sdtContent>
      <w:p w:rsidR="00AF1124" w:rsidRPr="00FD2628" w:rsidRDefault="00144DCF" w:rsidP="00FD2628">
        <w:pPr>
          <w:pStyle w:val="a8"/>
          <w:jc w:val="center"/>
        </w:pPr>
        <w:r w:rsidRPr="00FD2628">
          <w:rPr>
            <w:rFonts w:ascii="Times New Roman" w:hAnsi="Times New Roman" w:cs="Times New Roman"/>
            <w:sz w:val="28"/>
            <w:szCs w:val="28"/>
          </w:rPr>
          <w:fldChar w:fldCharType="begin"/>
        </w:r>
        <w:r w:rsidR="00AF1124" w:rsidRPr="00FD2628">
          <w:rPr>
            <w:rFonts w:ascii="Times New Roman" w:hAnsi="Times New Roman" w:cs="Times New Roman"/>
            <w:sz w:val="28"/>
            <w:szCs w:val="28"/>
          </w:rPr>
          <w:instrText xml:space="preserve"> PAGE   \* MERGEFORMAT </w:instrText>
        </w:r>
        <w:r w:rsidRPr="00FD2628">
          <w:rPr>
            <w:rFonts w:ascii="Times New Roman" w:hAnsi="Times New Roman" w:cs="Times New Roman"/>
            <w:sz w:val="28"/>
            <w:szCs w:val="28"/>
          </w:rPr>
          <w:fldChar w:fldCharType="separate"/>
        </w:r>
        <w:r w:rsidR="00807837">
          <w:rPr>
            <w:rFonts w:ascii="Times New Roman" w:hAnsi="Times New Roman" w:cs="Times New Roman"/>
            <w:noProof/>
            <w:sz w:val="28"/>
            <w:szCs w:val="28"/>
          </w:rPr>
          <w:t>8</w:t>
        </w:r>
        <w:r w:rsidRPr="00FD2628">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247" w:rsidRDefault="00111247" w:rsidP="00FD2628">
      <w:pPr>
        <w:spacing w:after="0" w:line="240" w:lineRule="auto"/>
      </w:pPr>
      <w:r>
        <w:separator/>
      </w:r>
    </w:p>
  </w:footnote>
  <w:footnote w:type="continuationSeparator" w:id="0">
    <w:p w:rsidR="00111247" w:rsidRDefault="00111247" w:rsidP="00FD26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FF6"/>
    <w:multiLevelType w:val="hybridMultilevel"/>
    <w:tmpl w:val="0F5C846A"/>
    <w:lvl w:ilvl="0" w:tplc="25A6D3E8">
      <w:start w:val="1"/>
      <w:numFmt w:val="decimal"/>
      <w:lvlText w:val="%1."/>
      <w:lvlJc w:val="left"/>
      <w:pPr>
        <w:tabs>
          <w:tab w:val="num" w:pos="851"/>
        </w:tabs>
        <w:ind w:left="908" w:hanging="57"/>
      </w:pPr>
      <w:rPr>
        <w:rFonts w:hint="default"/>
        <w:b w:val="0"/>
        <w:i w:val="0"/>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
    <w:nsid w:val="017756DB"/>
    <w:multiLevelType w:val="hybridMultilevel"/>
    <w:tmpl w:val="D024A2B4"/>
    <w:lvl w:ilvl="0" w:tplc="61488ECA">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52166EF"/>
    <w:multiLevelType w:val="hybridMultilevel"/>
    <w:tmpl w:val="668A13E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0E297603"/>
    <w:multiLevelType w:val="hybridMultilevel"/>
    <w:tmpl w:val="4B60211A"/>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E366B39"/>
    <w:multiLevelType w:val="hybridMultilevel"/>
    <w:tmpl w:val="C842395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F9A3B0C"/>
    <w:multiLevelType w:val="hybridMultilevel"/>
    <w:tmpl w:val="A788B214"/>
    <w:lvl w:ilvl="0" w:tplc="61DE0262">
      <w:start w:val="1"/>
      <w:numFmt w:val="decimal"/>
      <w:lvlText w:val="%1."/>
      <w:lvlJc w:val="left"/>
      <w:pPr>
        <w:tabs>
          <w:tab w:val="num" w:pos="1211"/>
        </w:tabs>
        <w:ind w:left="1211" w:hanging="360"/>
      </w:pPr>
      <w:rPr>
        <w:rFonts w:hint="default"/>
        <w:b w:val="0"/>
        <w:i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11B2103D"/>
    <w:multiLevelType w:val="singleLevel"/>
    <w:tmpl w:val="1D663A18"/>
    <w:lvl w:ilvl="0">
      <w:start w:val="1"/>
      <w:numFmt w:val="decimal"/>
      <w:lvlText w:val="%1."/>
      <w:legacy w:legacy="1" w:legacySpace="120" w:legacyIndent="360"/>
      <w:lvlJc w:val="left"/>
      <w:pPr>
        <w:ind w:left="720" w:hanging="360"/>
      </w:pPr>
    </w:lvl>
  </w:abstractNum>
  <w:abstractNum w:abstractNumId="7">
    <w:nsid w:val="12F73F8F"/>
    <w:multiLevelType w:val="hybridMultilevel"/>
    <w:tmpl w:val="1C16D8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E1419BA"/>
    <w:multiLevelType w:val="hybridMultilevel"/>
    <w:tmpl w:val="79C4E8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CA1487"/>
    <w:multiLevelType w:val="hybridMultilevel"/>
    <w:tmpl w:val="42622E3A"/>
    <w:lvl w:ilvl="0" w:tplc="893C3278">
      <w:start w:val="1"/>
      <w:numFmt w:val="bullet"/>
      <w:lvlText w:val=""/>
      <w:lvlJc w:val="left"/>
      <w:pPr>
        <w:tabs>
          <w:tab w:val="num" w:pos="1211"/>
        </w:tabs>
        <w:ind w:left="1211" w:hanging="360"/>
      </w:pPr>
      <w:rPr>
        <w:rFonts w:ascii="Symbol" w:hAnsi="Symbol" w:hint="default"/>
        <w:color w:val="auto"/>
      </w:rPr>
    </w:lvl>
    <w:lvl w:ilvl="1" w:tplc="04190003" w:tentative="1">
      <w:start w:val="1"/>
      <w:numFmt w:val="bullet"/>
      <w:lvlText w:val="o"/>
      <w:lvlJc w:val="left"/>
      <w:pPr>
        <w:tabs>
          <w:tab w:val="num" w:pos="491"/>
        </w:tabs>
        <w:ind w:left="491" w:hanging="360"/>
      </w:pPr>
      <w:rPr>
        <w:rFonts w:ascii="Courier New" w:hAnsi="Courier New" w:cs="Courier New" w:hint="default"/>
      </w:rPr>
    </w:lvl>
    <w:lvl w:ilvl="2" w:tplc="04190005" w:tentative="1">
      <w:start w:val="1"/>
      <w:numFmt w:val="bullet"/>
      <w:lvlText w:val=""/>
      <w:lvlJc w:val="left"/>
      <w:pPr>
        <w:tabs>
          <w:tab w:val="num" w:pos="1211"/>
        </w:tabs>
        <w:ind w:left="1211" w:hanging="360"/>
      </w:pPr>
      <w:rPr>
        <w:rFonts w:ascii="Wingdings" w:hAnsi="Wingdings" w:hint="default"/>
      </w:rPr>
    </w:lvl>
    <w:lvl w:ilvl="3" w:tplc="04190001" w:tentative="1">
      <w:start w:val="1"/>
      <w:numFmt w:val="bullet"/>
      <w:lvlText w:val=""/>
      <w:lvlJc w:val="left"/>
      <w:pPr>
        <w:tabs>
          <w:tab w:val="num" w:pos="1931"/>
        </w:tabs>
        <w:ind w:left="1931" w:hanging="360"/>
      </w:pPr>
      <w:rPr>
        <w:rFonts w:ascii="Symbol" w:hAnsi="Symbol" w:hint="default"/>
      </w:rPr>
    </w:lvl>
    <w:lvl w:ilvl="4" w:tplc="04190003" w:tentative="1">
      <w:start w:val="1"/>
      <w:numFmt w:val="bullet"/>
      <w:lvlText w:val="o"/>
      <w:lvlJc w:val="left"/>
      <w:pPr>
        <w:tabs>
          <w:tab w:val="num" w:pos="2651"/>
        </w:tabs>
        <w:ind w:left="2651" w:hanging="360"/>
      </w:pPr>
      <w:rPr>
        <w:rFonts w:ascii="Courier New" w:hAnsi="Courier New" w:cs="Courier New" w:hint="default"/>
      </w:rPr>
    </w:lvl>
    <w:lvl w:ilvl="5" w:tplc="04190005" w:tentative="1">
      <w:start w:val="1"/>
      <w:numFmt w:val="bullet"/>
      <w:lvlText w:val=""/>
      <w:lvlJc w:val="left"/>
      <w:pPr>
        <w:tabs>
          <w:tab w:val="num" w:pos="3371"/>
        </w:tabs>
        <w:ind w:left="3371" w:hanging="360"/>
      </w:pPr>
      <w:rPr>
        <w:rFonts w:ascii="Wingdings" w:hAnsi="Wingdings" w:hint="default"/>
      </w:rPr>
    </w:lvl>
    <w:lvl w:ilvl="6" w:tplc="04190001" w:tentative="1">
      <w:start w:val="1"/>
      <w:numFmt w:val="bullet"/>
      <w:lvlText w:val=""/>
      <w:lvlJc w:val="left"/>
      <w:pPr>
        <w:tabs>
          <w:tab w:val="num" w:pos="4091"/>
        </w:tabs>
        <w:ind w:left="4091" w:hanging="360"/>
      </w:pPr>
      <w:rPr>
        <w:rFonts w:ascii="Symbol" w:hAnsi="Symbol" w:hint="default"/>
      </w:rPr>
    </w:lvl>
    <w:lvl w:ilvl="7" w:tplc="04190003" w:tentative="1">
      <w:start w:val="1"/>
      <w:numFmt w:val="bullet"/>
      <w:lvlText w:val="o"/>
      <w:lvlJc w:val="left"/>
      <w:pPr>
        <w:tabs>
          <w:tab w:val="num" w:pos="4811"/>
        </w:tabs>
        <w:ind w:left="4811" w:hanging="360"/>
      </w:pPr>
      <w:rPr>
        <w:rFonts w:ascii="Courier New" w:hAnsi="Courier New" w:cs="Courier New" w:hint="default"/>
      </w:rPr>
    </w:lvl>
    <w:lvl w:ilvl="8" w:tplc="04190005" w:tentative="1">
      <w:start w:val="1"/>
      <w:numFmt w:val="bullet"/>
      <w:lvlText w:val=""/>
      <w:lvlJc w:val="left"/>
      <w:pPr>
        <w:tabs>
          <w:tab w:val="num" w:pos="5531"/>
        </w:tabs>
        <w:ind w:left="5531" w:hanging="360"/>
      </w:pPr>
      <w:rPr>
        <w:rFonts w:ascii="Wingdings" w:hAnsi="Wingdings" w:hint="default"/>
      </w:rPr>
    </w:lvl>
  </w:abstractNum>
  <w:abstractNum w:abstractNumId="10">
    <w:nsid w:val="217D7075"/>
    <w:multiLevelType w:val="hybridMultilevel"/>
    <w:tmpl w:val="C842395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C6566DD"/>
    <w:multiLevelType w:val="hybridMultilevel"/>
    <w:tmpl w:val="E3CCA6D8"/>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C7412E8"/>
    <w:multiLevelType w:val="hybridMultilevel"/>
    <w:tmpl w:val="D34A42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CB09CC"/>
    <w:multiLevelType w:val="hybridMultilevel"/>
    <w:tmpl w:val="25BA9232"/>
    <w:lvl w:ilvl="0" w:tplc="8A566DFE">
      <w:start w:val="1"/>
      <w:numFmt w:val="bullet"/>
      <w:lvlText w:val=""/>
      <w:lvlJc w:val="left"/>
      <w:pPr>
        <w:tabs>
          <w:tab w:val="num" w:pos="1068"/>
        </w:tabs>
        <w:ind w:left="1068" w:hanging="360"/>
      </w:pPr>
      <w:rPr>
        <w:rFonts w:ascii="Symbol" w:hAnsi="Symbol" w:hint="default"/>
        <w:color w:val="auto"/>
      </w:rPr>
    </w:lvl>
    <w:lvl w:ilvl="1" w:tplc="04190005">
      <w:start w:val="1"/>
      <w:numFmt w:val="bullet"/>
      <w:lvlText w:val=""/>
      <w:lvlJc w:val="left"/>
      <w:pPr>
        <w:tabs>
          <w:tab w:val="num" w:pos="770"/>
        </w:tabs>
        <w:ind w:left="770" w:hanging="360"/>
      </w:pPr>
      <w:rPr>
        <w:rFonts w:ascii="Wingdings" w:hAnsi="Wingdings" w:hint="default"/>
        <w:color w:val="auto"/>
      </w:rPr>
    </w:lvl>
    <w:lvl w:ilvl="2" w:tplc="04190005" w:tentative="1">
      <w:start w:val="1"/>
      <w:numFmt w:val="bullet"/>
      <w:lvlText w:val=""/>
      <w:lvlJc w:val="left"/>
      <w:pPr>
        <w:tabs>
          <w:tab w:val="num" w:pos="1479"/>
        </w:tabs>
        <w:ind w:left="1479" w:hanging="360"/>
      </w:pPr>
      <w:rPr>
        <w:rFonts w:ascii="Wingdings" w:hAnsi="Wingdings" w:hint="default"/>
      </w:rPr>
    </w:lvl>
    <w:lvl w:ilvl="3" w:tplc="04190001" w:tentative="1">
      <w:start w:val="1"/>
      <w:numFmt w:val="bullet"/>
      <w:lvlText w:val=""/>
      <w:lvlJc w:val="left"/>
      <w:pPr>
        <w:tabs>
          <w:tab w:val="num" w:pos="2199"/>
        </w:tabs>
        <w:ind w:left="2199" w:hanging="360"/>
      </w:pPr>
      <w:rPr>
        <w:rFonts w:ascii="Symbol" w:hAnsi="Symbol" w:hint="default"/>
      </w:rPr>
    </w:lvl>
    <w:lvl w:ilvl="4" w:tplc="04190003" w:tentative="1">
      <w:start w:val="1"/>
      <w:numFmt w:val="bullet"/>
      <w:lvlText w:val="o"/>
      <w:lvlJc w:val="left"/>
      <w:pPr>
        <w:tabs>
          <w:tab w:val="num" w:pos="2919"/>
        </w:tabs>
        <w:ind w:left="2919" w:hanging="360"/>
      </w:pPr>
      <w:rPr>
        <w:rFonts w:ascii="Courier New" w:hAnsi="Courier New" w:cs="Courier New" w:hint="default"/>
      </w:rPr>
    </w:lvl>
    <w:lvl w:ilvl="5" w:tplc="04190005" w:tentative="1">
      <w:start w:val="1"/>
      <w:numFmt w:val="bullet"/>
      <w:lvlText w:val=""/>
      <w:lvlJc w:val="left"/>
      <w:pPr>
        <w:tabs>
          <w:tab w:val="num" w:pos="3639"/>
        </w:tabs>
        <w:ind w:left="3639" w:hanging="360"/>
      </w:pPr>
      <w:rPr>
        <w:rFonts w:ascii="Wingdings" w:hAnsi="Wingdings" w:hint="default"/>
      </w:rPr>
    </w:lvl>
    <w:lvl w:ilvl="6" w:tplc="04190001" w:tentative="1">
      <w:start w:val="1"/>
      <w:numFmt w:val="bullet"/>
      <w:lvlText w:val=""/>
      <w:lvlJc w:val="left"/>
      <w:pPr>
        <w:tabs>
          <w:tab w:val="num" w:pos="4359"/>
        </w:tabs>
        <w:ind w:left="4359" w:hanging="360"/>
      </w:pPr>
      <w:rPr>
        <w:rFonts w:ascii="Symbol" w:hAnsi="Symbol" w:hint="default"/>
      </w:rPr>
    </w:lvl>
    <w:lvl w:ilvl="7" w:tplc="04190003" w:tentative="1">
      <w:start w:val="1"/>
      <w:numFmt w:val="bullet"/>
      <w:lvlText w:val="o"/>
      <w:lvlJc w:val="left"/>
      <w:pPr>
        <w:tabs>
          <w:tab w:val="num" w:pos="5079"/>
        </w:tabs>
        <w:ind w:left="5079" w:hanging="360"/>
      </w:pPr>
      <w:rPr>
        <w:rFonts w:ascii="Courier New" w:hAnsi="Courier New" w:cs="Courier New" w:hint="default"/>
      </w:rPr>
    </w:lvl>
    <w:lvl w:ilvl="8" w:tplc="04190005" w:tentative="1">
      <w:start w:val="1"/>
      <w:numFmt w:val="bullet"/>
      <w:lvlText w:val=""/>
      <w:lvlJc w:val="left"/>
      <w:pPr>
        <w:tabs>
          <w:tab w:val="num" w:pos="5799"/>
        </w:tabs>
        <w:ind w:left="5799" w:hanging="360"/>
      </w:pPr>
      <w:rPr>
        <w:rFonts w:ascii="Wingdings" w:hAnsi="Wingdings" w:hint="default"/>
      </w:rPr>
    </w:lvl>
  </w:abstractNum>
  <w:abstractNum w:abstractNumId="14">
    <w:nsid w:val="3E3D6D2A"/>
    <w:multiLevelType w:val="multilevel"/>
    <w:tmpl w:val="572A6A4A"/>
    <w:lvl w:ilvl="0">
      <w:start w:val="1"/>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15">
    <w:nsid w:val="467F3C56"/>
    <w:multiLevelType w:val="hybridMultilevel"/>
    <w:tmpl w:val="C57E0C18"/>
    <w:lvl w:ilvl="0" w:tplc="FFFFFFFF">
      <w:start w:val="1"/>
      <w:numFmt w:val="decimal"/>
      <w:lvlText w:val="%1."/>
      <w:lvlJc w:val="left"/>
      <w:pPr>
        <w:tabs>
          <w:tab w:val="num" w:pos="1211"/>
        </w:tabs>
        <w:ind w:left="1211" w:hanging="360"/>
      </w:pPr>
      <w:rPr>
        <w:rFonts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16">
    <w:nsid w:val="47E96C79"/>
    <w:multiLevelType w:val="singleLevel"/>
    <w:tmpl w:val="1D663A18"/>
    <w:lvl w:ilvl="0">
      <w:start w:val="1"/>
      <w:numFmt w:val="decimal"/>
      <w:lvlText w:val="%1."/>
      <w:legacy w:legacy="1" w:legacySpace="120" w:legacyIndent="360"/>
      <w:lvlJc w:val="left"/>
      <w:pPr>
        <w:ind w:left="720" w:hanging="360"/>
      </w:pPr>
    </w:lvl>
  </w:abstractNum>
  <w:abstractNum w:abstractNumId="17">
    <w:nsid w:val="49132235"/>
    <w:multiLevelType w:val="hybridMultilevel"/>
    <w:tmpl w:val="29A6544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nsid w:val="57080D1E"/>
    <w:multiLevelType w:val="hybridMultilevel"/>
    <w:tmpl w:val="60F066F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580912D5"/>
    <w:multiLevelType w:val="hybridMultilevel"/>
    <w:tmpl w:val="FFA65268"/>
    <w:lvl w:ilvl="0" w:tplc="61488ECA">
      <w:start w:val="1"/>
      <w:numFmt w:val="decimal"/>
      <w:lvlText w:val="%1)"/>
      <w:lvlJc w:val="left"/>
      <w:pPr>
        <w:ind w:left="1211" w:hanging="360"/>
      </w:pPr>
      <w:rPr>
        <w:rFonts w:hint="default"/>
      </w:rPr>
    </w:lvl>
    <w:lvl w:ilvl="1" w:tplc="04190001">
      <w:start w:val="1"/>
      <w:numFmt w:val="bullet"/>
      <w:lvlText w:val=""/>
      <w:lvlJc w:val="left"/>
      <w:pPr>
        <w:ind w:left="1931" w:hanging="360"/>
      </w:pPr>
      <w:rPr>
        <w:rFonts w:ascii="Symbol" w:hAnsi="Symbol"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CF974C3"/>
    <w:multiLevelType w:val="hybridMultilevel"/>
    <w:tmpl w:val="747C50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5F0468EA"/>
    <w:multiLevelType w:val="hybridMultilevel"/>
    <w:tmpl w:val="5E80D43E"/>
    <w:lvl w:ilvl="0" w:tplc="25A6D3E8">
      <w:start w:val="1"/>
      <w:numFmt w:val="decimal"/>
      <w:lvlText w:val="%1."/>
      <w:lvlJc w:val="left"/>
      <w:pPr>
        <w:tabs>
          <w:tab w:val="num" w:pos="851"/>
        </w:tabs>
        <w:ind w:left="908" w:hanging="57"/>
      </w:pPr>
      <w:rPr>
        <w:rFonts w:hint="default"/>
        <w:b w:val="0"/>
        <w:i w:val="0"/>
      </w:rPr>
    </w:lvl>
    <w:lvl w:ilvl="1" w:tplc="04190019">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2">
    <w:nsid w:val="5F3E103B"/>
    <w:multiLevelType w:val="hybridMultilevel"/>
    <w:tmpl w:val="94FE6646"/>
    <w:lvl w:ilvl="0" w:tplc="1D663A18">
      <w:start w:val="1"/>
      <w:numFmt w:val="decimal"/>
      <w:lvlText w:val="%1."/>
      <w:legacy w:legacy="1" w:legacySpace="120" w:legacyIndent="360"/>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1D3293B"/>
    <w:multiLevelType w:val="hybridMultilevel"/>
    <w:tmpl w:val="01DC9E1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44208B3"/>
    <w:multiLevelType w:val="hybridMultilevel"/>
    <w:tmpl w:val="C84239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92D2F63"/>
    <w:multiLevelType w:val="hybridMultilevel"/>
    <w:tmpl w:val="52EA3ED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6BEF071D"/>
    <w:multiLevelType w:val="hybridMultilevel"/>
    <w:tmpl w:val="0F70BEB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6D981FB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6F5B38E7"/>
    <w:multiLevelType w:val="hybridMultilevel"/>
    <w:tmpl w:val="7A1870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29">
    <w:nsid w:val="70A70E40"/>
    <w:multiLevelType w:val="hybridMultilevel"/>
    <w:tmpl w:val="5D9EEF1A"/>
    <w:lvl w:ilvl="0" w:tplc="1EA4EAA4">
      <w:start w:val="1"/>
      <w:numFmt w:val="bullet"/>
      <w:lvlText w:val="·"/>
      <w:lvlJc w:val="left"/>
      <w:pPr>
        <w:ind w:left="1916" w:hanging="1065"/>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0AE0D8B"/>
    <w:multiLevelType w:val="hybridMultilevel"/>
    <w:tmpl w:val="7D6611E0"/>
    <w:lvl w:ilvl="0" w:tplc="1D663A18">
      <w:start w:val="1"/>
      <w:numFmt w:val="decimal"/>
      <w:lvlText w:val="%1."/>
      <w:legacy w:legacy="1" w:legacySpace="120" w:legacyIndent="360"/>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7D75743"/>
    <w:multiLevelType w:val="hybridMultilevel"/>
    <w:tmpl w:val="CE3A3958"/>
    <w:lvl w:ilvl="0" w:tplc="1EA4EAA4">
      <w:start w:val="1"/>
      <w:numFmt w:val="bullet"/>
      <w:lvlText w:val="·"/>
      <w:lvlJc w:val="left"/>
      <w:pPr>
        <w:ind w:left="2767" w:hanging="1065"/>
      </w:pPr>
      <w:rPr>
        <w:rFonts w:ascii="Times New Roman" w:eastAsiaTheme="minorHAns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7A44569C"/>
    <w:multiLevelType w:val="singleLevel"/>
    <w:tmpl w:val="1D663A18"/>
    <w:lvl w:ilvl="0">
      <w:start w:val="1"/>
      <w:numFmt w:val="decimal"/>
      <w:lvlText w:val="%1."/>
      <w:legacy w:legacy="1" w:legacySpace="120" w:legacyIndent="360"/>
      <w:lvlJc w:val="left"/>
      <w:pPr>
        <w:ind w:left="720" w:hanging="360"/>
      </w:pPr>
    </w:lvl>
  </w:abstractNum>
  <w:abstractNum w:abstractNumId="33">
    <w:nsid w:val="7E303EA9"/>
    <w:multiLevelType w:val="hybridMultilevel"/>
    <w:tmpl w:val="0FCE9F9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23"/>
  </w:num>
  <w:num w:numId="3">
    <w:abstractNumId w:val="29"/>
  </w:num>
  <w:num w:numId="4">
    <w:abstractNumId w:val="31"/>
  </w:num>
  <w:num w:numId="5">
    <w:abstractNumId w:val="2"/>
  </w:num>
  <w:num w:numId="6">
    <w:abstractNumId w:val="33"/>
  </w:num>
  <w:num w:numId="7">
    <w:abstractNumId w:val="25"/>
  </w:num>
  <w:num w:numId="8">
    <w:abstractNumId w:val="20"/>
  </w:num>
  <w:num w:numId="9">
    <w:abstractNumId w:val="32"/>
    <w:lvlOverride w:ilvl="0">
      <w:startOverride w:val="1"/>
    </w:lvlOverride>
  </w:num>
  <w:num w:numId="10">
    <w:abstractNumId w:val="8"/>
  </w:num>
  <w:num w:numId="11">
    <w:abstractNumId w:val="24"/>
  </w:num>
  <w:num w:numId="12">
    <w:abstractNumId w:val="27"/>
  </w:num>
  <w:num w:numId="13">
    <w:abstractNumId w:val="0"/>
  </w:num>
  <w:num w:numId="14">
    <w:abstractNumId w:val="21"/>
  </w:num>
  <w:num w:numId="15">
    <w:abstractNumId w:val="15"/>
  </w:num>
  <w:num w:numId="16">
    <w:abstractNumId w:val="5"/>
  </w:num>
  <w:num w:numId="17">
    <w:abstractNumId w:val="9"/>
  </w:num>
  <w:num w:numId="18">
    <w:abstractNumId w:val="26"/>
  </w:num>
  <w:num w:numId="19">
    <w:abstractNumId w:val="13"/>
  </w:num>
  <w:num w:numId="20">
    <w:abstractNumId w:val="6"/>
  </w:num>
  <w:num w:numId="21">
    <w:abstractNumId w:val="30"/>
  </w:num>
  <w:num w:numId="22">
    <w:abstractNumId w:val="18"/>
  </w:num>
  <w:num w:numId="23">
    <w:abstractNumId w:val="14"/>
  </w:num>
  <w:num w:numId="24">
    <w:abstractNumId w:val="19"/>
  </w:num>
  <w:num w:numId="25">
    <w:abstractNumId w:val="1"/>
  </w:num>
  <w:num w:numId="26">
    <w:abstractNumId w:val="28"/>
  </w:num>
  <w:num w:numId="27">
    <w:abstractNumId w:val="7"/>
  </w:num>
  <w:num w:numId="28">
    <w:abstractNumId w:val="3"/>
  </w:num>
  <w:num w:numId="29">
    <w:abstractNumId w:val="11"/>
  </w:num>
  <w:num w:numId="30">
    <w:abstractNumId w:val="12"/>
  </w:num>
  <w:num w:numId="31">
    <w:abstractNumId w:val="4"/>
  </w:num>
  <w:num w:numId="32">
    <w:abstractNumId w:val="10"/>
  </w:num>
  <w:num w:numId="33">
    <w:abstractNumId w:val="16"/>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406"/>
    <w:rsid w:val="00022FB7"/>
    <w:rsid w:val="00030A50"/>
    <w:rsid w:val="00033580"/>
    <w:rsid w:val="00081031"/>
    <w:rsid w:val="000810D7"/>
    <w:rsid w:val="000D05E0"/>
    <w:rsid w:val="00111247"/>
    <w:rsid w:val="00144DCF"/>
    <w:rsid w:val="00153242"/>
    <w:rsid w:val="0015364A"/>
    <w:rsid w:val="00172BB3"/>
    <w:rsid w:val="00173721"/>
    <w:rsid w:val="001A13F6"/>
    <w:rsid w:val="001C1C00"/>
    <w:rsid w:val="001D28C8"/>
    <w:rsid w:val="001F420D"/>
    <w:rsid w:val="002610DA"/>
    <w:rsid w:val="002A744C"/>
    <w:rsid w:val="002C05CC"/>
    <w:rsid w:val="003876F0"/>
    <w:rsid w:val="003D725F"/>
    <w:rsid w:val="00467E16"/>
    <w:rsid w:val="004827BC"/>
    <w:rsid w:val="00492A91"/>
    <w:rsid w:val="00492F73"/>
    <w:rsid w:val="00495B2E"/>
    <w:rsid w:val="004B3AED"/>
    <w:rsid w:val="004C5266"/>
    <w:rsid w:val="004D0B33"/>
    <w:rsid w:val="004D6F64"/>
    <w:rsid w:val="004D7F67"/>
    <w:rsid w:val="004F60D0"/>
    <w:rsid w:val="00511D66"/>
    <w:rsid w:val="00543724"/>
    <w:rsid w:val="00563564"/>
    <w:rsid w:val="005954FE"/>
    <w:rsid w:val="005A2ED7"/>
    <w:rsid w:val="005B5490"/>
    <w:rsid w:val="005F5448"/>
    <w:rsid w:val="00611DDA"/>
    <w:rsid w:val="0062395F"/>
    <w:rsid w:val="006658C8"/>
    <w:rsid w:val="006A09FE"/>
    <w:rsid w:val="006A3506"/>
    <w:rsid w:val="006A3E03"/>
    <w:rsid w:val="006A41E5"/>
    <w:rsid w:val="006D602D"/>
    <w:rsid w:val="006F492C"/>
    <w:rsid w:val="0070060E"/>
    <w:rsid w:val="00706E19"/>
    <w:rsid w:val="0072177C"/>
    <w:rsid w:val="007329E7"/>
    <w:rsid w:val="007478C1"/>
    <w:rsid w:val="00762FC2"/>
    <w:rsid w:val="007F0F41"/>
    <w:rsid w:val="007F5A04"/>
    <w:rsid w:val="00807837"/>
    <w:rsid w:val="0083189E"/>
    <w:rsid w:val="00851889"/>
    <w:rsid w:val="00855531"/>
    <w:rsid w:val="00864E91"/>
    <w:rsid w:val="008727F4"/>
    <w:rsid w:val="008A5C52"/>
    <w:rsid w:val="008D4A44"/>
    <w:rsid w:val="008E7D03"/>
    <w:rsid w:val="00933DDE"/>
    <w:rsid w:val="00963027"/>
    <w:rsid w:val="009A4B73"/>
    <w:rsid w:val="009F71F5"/>
    <w:rsid w:val="009F72E6"/>
    <w:rsid w:val="00A0352A"/>
    <w:rsid w:val="00A2015F"/>
    <w:rsid w:val="00A329F2"/>
    <w:rsid w:val="00A56B55"/>
    <w:rsid w:val="00A6219E"/>
    <w:rsid w:val="00A63F80"/>
    <w:rsid w:val="00A642C6"/>
    <w:rsid w:val="00A71BFD"/>
    <w:rsid w:val="00A81AE8"/>
    <w:rsid w:val="00AA4D3E"/>
    <w:rsid w:val="00AB4508"/>
    <w:rsid w:val="00AF1124"/>
    <w:rsid w:val="00B11BFB"/>
    <w:rsid w:val="00B16BA2"/>
    <w:rsid w:val="00B33612"/>
    <w:rsid w:val="00B524A2"/>
    <w:rsid w:val="00B52598"/>
    <w:rsid w:val="00BA5406"/>
    <w:rsid w:val="00BC2429"/>
    <w:rsid w:val="00BF41A8"/>
    <w:rsid w:val="00C24021"/>
    <w:rsid w:val="00C25F9D"/>
    <w:rsid w:val="00C35D5B"/>
    <w:rsid w:val="00C35E4C"/>
    <w:rsid w:val="00C62B9E"/>
    <w:rsid w:val="00C777DB"/>
    <w:rsid w:val="00C907A6"/>
    <w:rsid w:val="00CE5854"/>
    <w:rsid w:val="00CF1C8F"/>
    <w:rsid w:val="00D20A3C"/>
    <w:rsid w:val="00D51851"/>
    <w:rsid w:val="00D64589"/>
    <w:rsid w:val="00DA3D3A"/>
    <w:rsid w:val="00E1639E"/>
    <w:rsid w:val="00E741AA"/>
    <w:rsid w:val="00EA1E53"/>
    <w:rsid w:val="00EB309D"/>
    <w:rsid w:val="00EF5F60"/>
    <w:rsid w:val="00F001A5"/>
    <w:rsid w:val="00F033F5"/>
    <w:rsid w:val="00F04886"/>
    <w:rsid w:val="00F05F35"/>
    <w:rsid w:val="00F124AB"/>
    <w:rsid w:val="00F94ACC"/>
    <w:rsid w:val="00FD2628"/>
    <w:rsid w:val="00FD56CB"/>
    <w:rsid w:val="00FF2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741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741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24A2"/>
    <w:pPr>
      <w:ind w:left="720"/>
      <w:contextualSpacing/>
    </w:pPr>
  </w:style>
  <w:style w:type="character" w:customStyle="1" w:styleId="10">
    <w:name w:val="Заголовок 1 Знак"/>
    <w:basedOn w:val="a0"/>
    <w:link w:val="1"/>
    <w:uiPriority w:val="9"/>
    <w:rsid w:val="00E741A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741AA"/>
    <w:rPr>
      <w:rFonts w:asciiTheme="majorHAnsi" w:eastAsiaTheme="majorEastAsia" w:hAnsiTheme="majorHAnsi" w:cstheme="majorBidi"/>
      <w:b/>
      <w:bCs/>
      <w:color w:val="4F81BD" w:themeColor="accent1"/>
      <w:sz w:val="26"/>
      <w:szCs w:val="26"/>
    </w:rPr>
  </w:style>
  <w:style w:type="paragraph" w:customStyle="1" w:styleId="21">
    <w:name w:val="2"/>
    <w:basedOn w:val="a4"/>
    <w:link w:val="22"/>
    <w:qFormat/>
    <w:rsid w:val="00E741AA"/>
    <w:pPr>
      <w:ind w:firstLine="709"/>
      <w:jc w:val="both"/>
    </w:pPr>
    <w:rPr>
      <w:rFonts w:ascii="Times New Roman" w:eastAsia="Times New Roman" w:hAnsi="Times New Roman" w:cs="Times New Roman"/>
      <w:sz w:val="28"/>
      <w:szCs w:val="28"/>
    </w:rPr>
  </w:style>
  <w:style w:type="character" w:customStyle="1" w:styleId="22">
    <w:name w:val="2 Знак"/>
    <w:link w:val="21"/>
    <w:rsid w:val="00E741AA"/>
    <w:rPr>
      <w:rFonts w:ascii="Times New Roman" w:eastAsia="Times New Roman" w:hAnsi="Times New Roman" w:cs="Times New Roman"/>
      <w:sz w:val="28"/>
      <w:szCs w:val="28"/>
      <w:lang w:eastAsia="ru-RU"/>
    </w:rPr>
  </w:style>
  <w:style w:type="paragraph" w:styleId="23">
    <w:name w:val="Body Text 2"/>
    <w:basedOn w:val="a"/>
    <w:link w:val="24"/>
    <w:uiPriority w:val="99"/>
    <w:unhideWhenUsed/>
    <w:rsid w:val="00E741AA"/>
    <w:pPr>
      <w:spacing w:after="120" w:line="480" w:lineRule="auto"/>
    </w:pPr>
  </w:style>
  <w:style w:type="character" w:customStyle="1" w:styleId="24">
    <w:name w:val="Основной текст 2 Знак"/>
    <w:basedOn w:val="a0"/>
    <w:link w:val="23"/>
    <w:uiPriority w:val="99"/>
    <w:rsid w:val="00E741AA"/>
  </w:style>
  <w:style w:type="paragraph" w:customStyle="1" w:styleId="Style2">
    <w:name w:val="Style2"/>
    <w:basedOn w:val="a"/>
    <w:rsid w:val="00E741AA"/>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4">
    <w:name w:val="Style4"/>
    <w:basedOn w:val="a"/>
    <w:rsid w:val="00E741AA"/>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FontStyle58">
    <w:name w:val="Font Style58"/>
    <w:basedOn w:val="a0"/>
    <w:rsid w:val="00E741AA"/>
    <w:rPr>
      <w:rFonts w:ascii="Courier New" w:hAnsi="Courier New" w:cs="Courier New"/>
      <w:b/>
      <w:bCs/>
      <w:sz w:val="18"/>
      <w:szCs w:val="18"/>
    </w:rPr>
  </w:style>
  <w:style w:type="paragraph" w:styleId="a4">
    <w:name w:val="No Spacing"/>
    <w:uiPriority w:val="1"/>
    <w:qFormat/>
    <w:rsid w:val="00E741AA"/>
    <w:pPr>
      <w:spacing w:after="0" w:line="240" w:lineRule="auto"/>
    </w:pPr>
  </w:style>
  <w:style w:type="character" w:styleId="a5">
    <w:name w:val="Hyperlink"/>
    <w:basedOn w:val="a0"/>
    <w:uiPriority w:val="99"/>
    <w:unhideWhenUsed/>
    <w:rsid w:val="00864E91"/>
    <w:rPr>
      <w:color w:val="0000FF" w:themeColor="hyperlink"/>
      <w:u w:val="single"/>
    </w:rPr>
  </w:style>
  <w:style w:type="paragraph" w:styleId="a6">
    <w:name w:val="header"/>
    <w:basedOn w:val="a"/>
    <w:link w:val="a7"/>
    <w:uiPriority w:val="99"/>
    <w:semiHidden/>
    <w:unhideWhenUsed/>
    <w:rsid w:val="00FD262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D2628"/>
  </w:style>
  <w:style w:type="paragraph" w:styleId="a8">
    <w:name w:val="footer"/>
    <w:basedOn w:val="a"/>
    <w:link w:val="a9"/>
    <w:uiPriority w:val="99"/>
    <w:unhideWhenUsed/>
    <w:rsid w:val="00FD262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D26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741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741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24A2"/>
    <w:pPr>
      <w:ind w:left="720"/>
      <w:contextualSpacing/>
    </w:pPr>
  </w:style>
  <w:style w:type="character" w:customStyle="1" w:styleId="10">
    <w:name w:val="Заголовок 1 Знак"/>
    <w:basedOn w:val="a0"/>
    <w:link w:val="1"/>
    <w:uiPriority w:val="9"/>
    <w:rsid w:val="00E741A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741AA"/>
    <w:rPr>
      <w:rFonts w:asciiTheme="majorHAnsi" w:eastAsiaTheme="majorEastAsia" w:hAnsiTheme="majorHAnsi" w:cstheme="majorBidi"/>
      <w:b/>
      <w:bCs/>
      <w:color w:val="4F81BD" w:themeColor="accent1"/>
      <w:sz w:val="26"/>
      <w:szCs w:val="26"/>
    </w:rPr>
  </w:style>
  <w:style w:type="paragraph" w:customStyle="1" w:styleId="21">
    <w:name w:val="2"/>
    <w:basedOn w:val="a4"/>
    <w:link w:val="22"/>
    <w:qFormat/>
    <w:rsid w:val="00E741AA"/>
    <w:pPr>
      <w:ind w:firstLine="709"/>
      <w:jc w:val="both"/>
    </w:pPr>
    <w:rPr>
      <w:rFonts w:ascii="Times New Roman" w:eastAsia="Times New Roman" w:hAnsi="Times New Roman" w:cs="Times New Roman"/>
      <w:sz w:val="28"/>
      <w:szCs w:val="28"/>
    </w:rPr>
  </w:style>
  <w:style w:type="character" w:customStyle="1" w:styleId="22">
    <w:name w:val="2 Знак"/>
    <w:link w:val="21"/>
    <w:rsid w:val="00E741AA"/>
    <w:rPr>
      <w:rFonts w:ascii="Times New Roman" w:eastAsia="Times New Roman" w:hAnsi="Times New Roman" w:cs="Times New Roman"/>
      <w:sz w:val="28"/>
      <w:szCs w:val="28"/>
      <w:lang w:eastAsia="ru-RU"/>
    </w:rPr>
  </w:style>
  <w:style w:type="paragraph" w:styleId="23">
    <w:name w:val="Body Text 2"/>
    <w:basedOn w:val="a"/>
    <w:link w:val="24"/>
    <w:uiPriority w:val="99"/>
    <w:unhideWhenUsed/>
    <w:rsid w:val="00E741AA"/>
    <w:pPr>
      <w:spacing w:after="120" w:line="480" w:lineRule="auto"/>
    </w:pPr>
  </w:style>
  <w:style w:type="character" w:customStyle="1" w:styleId="24">
    <w:name w:val="Основной текст 2 Знак"/>
    <w:basedOn w:val="a0"/>
    <w:link w:val="23"/>
    <w:uiPriority w:val="99"/>
    <w:rsid w:val="00E741AA"/>
  </w:style>
  <w:style w:type="paragraph" w:customStyle="1" w:styleId="Style2">
    <w:name w:val="Style2"/>
    <w:basedOn w:val="a"/>
    <w:rsid w:val="00E741AA"/>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4">
    <w:name w:val="Style4"/>
    <w:basedOn w:val="a"/>
    <w:rsid w:val="00E741AA"/>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FontStyle58">
    <w:name w:val="Font Style58"/>
    <w:basedOn w:val="a0"/>
    <w:rsid w:val="00E741AA"/>
    <w:rPr>
      <w:rFonts w:ascii="Courier New" w:hAnsi="Courier New" w:cs="Courier New"/>
      <w:b/>
      <w:bCs/>
      <w:sz w:val="18"/>
      <w:szCs w:val="18"/>
    </w:rPr>
  </w:style>
  <w:style w:type="paragraph" w:styleId="a4">
    <w:name w:val="No Spacing"/>
    <w:uiPriority w:val="1"/>
    <w:qFormat/>
    <w:rsid w:val="00E741AA"/>
    <w:pPr>
      <w:spacing w:after="0" w:line="240" w:lineRule="auto"/>
    </w:pPr>
  </w:style>
  <w:style w:type="character" w:styleId="a5">
    <w:name w:val="Hyperlink"/>
    <w:basedOn w:val="a0"/>
    <w:uiPriority w:val="99"/>
    <w:unhideWhenUsed/>
    <w:rsid w:val="00864E91"/>
    <w:rPr>
      <w:color w:val="0000FF" w:themeColor="hyperlink"/>
      <w:u w:val="single"/>
    </w:rPr>
  </w:style>
  <w:style w:type="paragraph" w:styleId="a6">
    <w:name w:val="header"/>
    <w:basedOn w:val="a"/>
    <w:link w:val="a7"/>
    <w:uiPriority w:val="99"/>
    <w:semiHidden/>
    <w:unhideWhenUsed/>
    <w:rsid w:val="00FD262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D2628"/>
  </w:style>
  <w:style w:type="paragraph" w:styleId="a8">
    <w:name w:val="footer"/>
    <w:basedOn w:val="a"/>
    <w:link w:val="a9"/>
    <w:uiPriority w:val="99"/>
    <w:unhideWhenUsed/>
    <w:rsid w:val="00FD262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D2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3826">
      <w:bodyDiv w:val="1"/>
      <w:marLeft w:val="0"/>
      <w:marRight w:val="0"/>
      <w:marTop w:val="0"/>
      <w:marBottom w:val="0"/>
      <w:divBdr>
        <w:top w:val="none" w:sz="0" w:space="0" w:color="auto"/>
        <w:left w:val="none" w:sz="0" w:space="0" w:color="auto"/>
        <w:bottom w:val="none" w:sz="0" w:space="0" w:color="auto"/>
        <w:right w:val="none" w:sz="0" w:space="0" w:color="auto"/>
      </w:divBdr>
    </w:div>
    <w:div w:id="836192758">
      <w:bodyDiv w:val="1"/>
      <w:marLeft w:val="0"/>
      <w:marRight w:val="0"/>
      <w:marTop w:val="0"/>
      <w:marBottom w:val="0"/>
      <w:divBdr>
        <w:top w:val="none" w:sz="0" w:space="0" w:color="auto"/>
        <w:left w:val="none" w:sz="0" w:space="0" w:color="auto"/>
        <w:bottom w:val="none" w:sz="0" w:space="0" w:color="auto"/>
        <w:right w:val="none" w:sz="0" w:space="0" w:color="auto"/>
      </w:divBdr>
    </w:div>
    <w:div w:id="847982977">
      <w:bodyDiv w:val="1"/>
      <w:marLeft w:val="0"/>
      <w:marRight w:val="0"/>
      <w:marTop w:val="0"/>
      <w:marBottom w:val="0"/>
      <w:divBdr>
        <w:top w:val="none" w:sz="0" w:space="0" w:color="auto"/>
        <w:left w:val="none" w:sz="0" w:space="0" w:color="auto"/>
        <w:bottom w:val="none" w:sz="0" w:space="0" w:color="auto"/>
        <w:right w:val="none" w:sz="0" w:space="0" w:color="auto"/>
      </w:divBdr>
    </w:div>
    <w:div w:id="926621692">
      <w:bodyDiv w:val="1"/>
      <w:marLeft w:val="0"/>
      <w:marRight w:val="0"/>
      <w:marTop w:val="0"/>
      <w:marBottom w:val="0"/>
      <w:divBdr>
        <w:top w:val="none" w:sz="0" w:space="0" w:color="auto"/>
        <w:left w:val="none" w:sz="0" w:space="0" w:color="auto"/>
        <w:bottom w:val="none" w:sz="0" w:space="0" w:color="auto"/>
        <w:right w:val="none" w:sz="0" w:space="0" w:color="auto"/>
      </w:divBdr>
    </w:div>
    <w:div w:id="1259874199">
      <w:bodyDiv w:val="1"/>
      <w:marLeft w:val="0"/>
      <w:marRight w:val="0"/>
      <w:marTop w:val="0"/>
      <w:marBottom w:val="0"/>
      <w:divBdr>
        <w:top w:val="none" w:sz="0" w:space="0" w:color="auto"/>
        <w:left w:val="none" w:sz="0" w:space="0" w:color="auto"/>
        <w:bottom w:val="none" w:sz="0" w:space="0" w:color="auto"/>
        <w:right w:val="none" w:sz="0" w:space="0" w:color="auto"/>
      </w:divBdr>
      <w:divsChild>
        <w:div w:id="384959380">
          <w:marLeft w:val="0"/>
          <w:marRight w:val="0"/>
          <w:marTop w:val="0"/>
          <w:marBottom w:val="0"/>
          <w:divBdr>
            <w:top w:val="none" w:sz="0" w:space="0" w:color="auto"/>
            <w:left w:val="none" w:sz="0" w:space="0" w:color="auto"/>
            <w:bottom w:val="none" w:sz="0" w:space="0" w:color="auto"/>
            <w:right w:val="none" w:sz="0" w:space="0" w:color="auto"/>
          </w:divBdr>
        </w:div>
        <w:div w:id="1441532047">
          <w:marLeft w:val="0"/>
          <w:marRight w:val="0"/>
          <w:marTop w:val="0"/>
          <w:marBottom w:val="0"/>
          <w:divBdr>
            <w:top w:val="none" w:sz="0" w:space="0" w:color="auto"/>
            <w:left w:val="none" w:sz="0" w:space="0" w:color="auto"/>
            <w:bottom w:val="none" w:sz="0" w:space="0" w:color="auto"/>
            <w:right w:val="none" w:sz="0" w:space="0" w:color="auto"/>
          </w:divBdr>
        </w:div>
        <w:div w:id="1383944715">
          <w:marLeft w:val="0"/>
          <w:marRight w:val="0"/>
          <w:marTop w:val="0"/>
          <w:marBottom w:val="0"/>
          <w:divBdr>
            <w:top w:val="none" w:sz="0" w:space="0" w:color="auto"/>
            <w:left w:val="none" w:sz="0" w:space="0" w:color="auto"/>
            <w:bottom w:val="none" w:sz="0" w:space="0" w:color="auto"/>
            <w:right w:val="none" w:sz="0" w:space="0" w:color="auto"/>
          </w:divBdr>
        </w:div>
        <w:div w:id="591740859">
          <w:marLeft w:val="0"/>
          <w:marRight w:val="0"/>
          <w:marTop w:val="0"/>
          <w:marBottom w:val="0"/>
          <w:divBdr>
            <w:top w:val="none" w:sz="0" w:space="0" w:color="auto"/>
            <w:left w:val="none" w:sz="0" w:space="0" w:color="auto"/>
            <w:bottom w:val="none" w:sz="0" w:space="0" w:color="auto"/>
            <w:right w:val="none" w:sz="0" w:space="0" w:color="auto"/>
          </w:divBdr>
        </w:div>
        <w:div w:id="33701908">
          <w:marLeft w:val="0"/>
          <w:marRight w:val="0"/>
          <w:marTop w:val="0"/>
          <w:marBottom w:val="0"/>
          <w:divBdr>
            <w:top w:val="none" w:sz="0" w:space="0" w:color="auto"/>
            <w:left w:val="none" w:sz="0" w:space="0" w:color="auto"/>
            <w:bottom w:val="none" w:sz="0" w:space="0" w:color="auto"/>
            <w:right w:val="none" w:sz="0" w:space="0" w:color="auto"/>
          </w:divBdr>
        </w:div>
      </w:divsChild>
    </w:div>
    <w:div w:id="1268000300">
      <w:bodyDiv w:val="1"/>
      <w:marLeft w:val="0"/>
      <w:marRight w:val="0"/>
      <w:marTop w:val="0"/>
      <w:marBottom w:val="0"/>
      <w:divBdr>
        <w:top w:val="none" w:sz="0" w:space="0" w:color="auto"/>
        <w:left w:val="none" w:sz="0" w:space="0" w:color="auto"/>
        <w:bottom w:val="none" w:sz="0" w:space="0" w:color="auto"/>
        <w:right w:val="none" w:sz="0" w:space="0" w:color="auto"/>
      </w:divBdr>
    </w:div>
    <w:div w:id="1461148989">
      <w:bodyDiv w:val="1"/>
      <w:marLeft w:val="0"/>
      <w:marRight w:val="0"/>
      <w:marTop w:val="0"/>
      <w:marBottom w:val="0"/>
      <w:divBdr>
        <w:top w:val="none" w:sz="0" w:space="0" w:color="auto"/>
        <w:left w:val="none" w:sz="0" w:space="0" w:color="auto"/>
        <w:bottom w:val="none" w:sz="0" w:space="0" w:color="auto"/>
        <w:right w:val="none" w:sz="0" w:space="0" w:color="auto"/>
      </w:divBdr>
    </w:div>
    <w:div w:id="2046978099">
      <w:bodyDiv w:val="1"/>
      <w:marLeft w:val="0"/>
      <w:marRight w:val="0"/>
      <w:marTop w:val="0"/>
      <w:marBottom w:val="0"/>
      <w:divBdr>
        <w:top w:val="none" w:sz="0" w:space="0" w:color="auto"/>
        <w:left w:val="none" w:sz="0" w:space="0" w:color="auto"/>
        <w:bottom w:val="none" w:sz="0" w:space="0" w:color="auto"/>
        <w:right w:val="none" w:sz="0" w:space="0" w:color="auto"/>
      </w:divBdr>
      <w:divsChild>
        <w:div w:id="2012445828">
          <w:marLeft w:val="0"/>
          <w:marRight w:val="0"/>
          <w:marTop w:val="0"/>
          <w:marBottom w:val="0"/>
          <w:divBdr>
            <w:top w:val="none" w:sz="0" w:space="0" w:color="auto"/>
            <w:left w:val="none" w:sz="0" w:space="0" w:color="auto"/>
            <w:bottom w:val="none" w:sz="0" w:space="0" w:color="auto"/>
            <w:right w:val="none" w:sz="0" w:space="0" w:color="auto"/>
          </w:divBdr>
        </w:div>
        <w:div w:id="2127262670">
          <w:marLeft w:val="0"/>
          <w:marRight w:val="0"/>
          <w:marTop w:val="0"/>
          <w:marBottom w:val="0"/>
          <w:divBdr>
            <w:top w:val="none" w:sz="0" w:space="0" w:color="auto"/>
            <w:left w:val="none" w:sz="0" w:space="0" w:color="auto"/>
            <w:bottom w:val="none" w:sz="0" w:space="0" w:color="auto"/>
            <w:right w:val="none" w:sz="0" w:space="0" w:color="auto"/>
          </w:divBdr>
        </w:div>
        <w:div w:id="1175532923">
          <w:marLeft w:val="0"/>
          <w:marRight w:val="0"/>
          <w:marTop w:val="0"/>
          <w:marBottom w:val="0"/>
          <w:divBdr>
            <w:top w:val="none" w:sz="0" w:space="0" w:color="auto"/>
            <w:left w:val="none" w:sz="0" w:space="0" w:color="auto"/>
            <w:bottom w:val="none" w:sz="0" w:space="0" w:color="auto"/>
            <w:right w:val="none" w:sz="0" w:space="0" w:color="auto"/>
          </w:divBdr>
        </w:div>
        <w:div w:id="1409689553">
          <w:marLeft w:val="0"/>
          <w:marRight w:val="0"/>
          <w:marTop w:val="0"/>
          <w:marBottom w:val="0"/>
          <w:divBdr>
            <w:top w:val="none" w:sz="0" w:space="0" w:color="auto"/>
            <w:left w:val="none" w:sz="0" w:space="0" w:color="auto"/>
            <w:bottom w:val="none" w:sz="0" w:space="0" w:color="auto"/>
            <w:right w:val="none" w:sz="0" w:space="0" w:color="auto"/>
          </w:divBdr>
        </w:div>
        <w:div w:id="90127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BCA8E-EF2B-4B3A-8CEA-2DD1CBFAE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3385</Words>
  <Characters>19299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Yadevich</cp:lastModifiedBy>
  <cp:revision>2</cp:revision>
  <cp:lastPrinted>2013-11-19T06:30:00Z</cp:lastPrinted>
  <dcterms:created xsi:type="dcterms:W3CDTF">2017-06-19T09:39:00Z</dcterms:created>
  <dcterms:modified xsi:type="dcterms:W3CDTF">2017-06-19T09:39:00Z</dcterms:modified>
</cp:coreProperties>
</file>